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Analisa Praktik Klinik Keperawatan pada Pasien Myelitis Transversa</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dengan Intervensi Inovasi Mobilisasi dan ROM untuk Mencegah </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Kontraktur dan Luka Tekan (Dekubitus) di Ruang ICU</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RSUD Abdul Wahab Sjahranie Samarinda</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2018</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KARYA ILMIAH AKHIR NERS</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Diajukan sebagai salah satu syarat memperoleh gelar Ners Keperawatan</w:t>
      </w:r>
    </w:p>
    <w:p w:rsidR="00A43B22" w:rsidRDefault="00A43B22" w:rsidP="00A43B22">
      <w:pPr>
        <w:jc w:val="cente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noProof/>
          <w:sz w:val="24"/>
          <w:szCs w:val="24"/>
        </w:rPr>
        <w:drawing>
          <wp:inline distT="0" distB="0" distL="0" distR="0" wp14:anchorId="603032D4" wp14:editId="341ADDC3">
            <wp:extent cx="2063750" cy="1894205"/>
            <wp:effectExtent l="0" t="0" r="0" b="0"/>
            <wp:docPr id="31" name="Picture 31" descr="C:\Users\LENOVO\Documents\foto\IMG-20171107-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C:\Users\LENOVO\Documents\foto\IMG-20171107-WA0010.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a:xfrm>
                      <a:off x="0" y="0"/>
                      <a:ext cx="2077384" cy="1907101"/>
                    </a:xfrm>
                    <a:prstGeom prst="rect">
                      <a:avLst/>
                    </a:prstGeom>
                    <a:noFill/>
                    <a:ln>
                      <a:noFill/>
                    </a:ln>
                  </pic:spPr>
                </pic:pic>
              </a:graphicData>
            </a:graphic>
          </wp:inline>
        </w:drawing>
      </w:r>
    </w:p>
    <w:p w:rsidR="00A43B22" w:rsidRDefault="00A43B22" w:rsidP="00A43B22">
      <w:pPr>
        <w:jc w:val="cente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    DI SUSUN OLEH :</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     MUHAMMAD ISNIAMIN, S.Kep</w:t>
      </w:r>
    </w:p>
    <w:p w:rsidR="00A43B22" w:rsidRDefault="00A43B22" w:rsidP="00A43B22">
      <w:pPr>
        <w:rPr>
          <w:rFonts w:ascii="Times New Roman" w:hAnsi="Times New Roman" w:cs="Times New Roman"/>
          <w:b/>
          <w:sz w:val="24"/>
          <w:szCs w:val="24"/>
          <w:lang w:val="zh-CN"/>
        </w:rPr>
      </w:pPr>
      <w:r>
        <w:rPr>
          <w:rFonts w:ascii="Times New Roman" w:hAnsi="Times New Roman" w:cs="Times New Roman"/>
          <w:b/>
          <w:sz w:val="24"/>
          <w:szCs w:val="24"/>
          <w:lang w:val="zh-CN"/>
        </w:rPr>
        <w:t xml:space="preserve">                                                NIM. 17.111024120046</w:t>
      </w:r>
    </w:p>
    <w:p w:rsidR="00A43B22" w:rsidRDefault="00A43B22" w:rsidP="00A43B22">
      <w:pPr>
        <w:rPr>
          <w:rFonts w:ascii="Times New Roman" w:hAnsi="Times New Roman" w:cs="Times New Roman"/>
          <w:b/>
          <w:sz w:val="24"/>
          <w:szCs w:val="24"/>
          <w:lang w:val="zh-CN"/>
        </w:rPr>
      </w:pPr>
    </w:p>
    <w:p w:rsidR="00A43B22" w:rsidRDefault="00A43B22" w:rsidP="00A43B22">
      <w:pPr>
        <w:rPr>
          <w:rFonts w:ascii="Times New Roman" w:hAnsi="Times New Roman" w:cs="Times New Roman"/>
          <w:b/>
          <w:sz w:val="24"/>
          <w:szCs w:val="24"/>
          <w:lang w:val="zh-CN"/>
        </w:rPr>
      </w:pPr>
    </w:p>
    <w:p w:rsidR="00A43B22" w:rsidRDefault="00A43B22" w:rsidP="00A43B22">
      <w:pP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PROGRAM PROFESI NERS</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UNIVERSITAS MUHAMMADIYAH KALIMANTAN TIMUR</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2018</w:t>
      </w:r>
    </w:p>
    <w:p w:rsidR="00A43B22" w:rsidRDefault="00A43B22" w:rsidP="00A43B22">
      <w:pPr>
        <w:rPr>
          <w:rFonts w:ascii="Times New Roman" w:hAnsi="Times New Roman" w:cs="Times New Roman"/>
          <w:b/>
          <w:sz w:val="24"/>
          <w:szCs w:val="24"/>
          <w:lang w:val="zh-CN"/>
        </w:rPr>
      </w:pPr>
    </w:p>
    <w:p w:rsidR="00A43B22" w:rsidRDefault="00A43B22" w:rsidP="00A43B22">
      <w:pPr>
        <w:rPr>
          <w:rFonts w:ascii="Times New Roman" w:hAnsi="Times New Roman" w:cs="Times New Roman"/>
          <w:b/>
          <w:sz w:val="24"/>
          <w:szCs w:val="24"/>
          <w:lang w:val="zh-CN"/>
        </w:rPr>
      </w:pPr>
      <w:r>
        <w:rPr>
          <w:noProof/>
          <w:sz w:val="24"/>
        </w:rPr>
        <w:lastRenderedPageBreak/>
        <mc:AlternateContent>
          <mc:Choice Requires="wps">
            <w:drawing>
              <wp:anchor distT="0" distB="0" distL="114300" distR="114300" simplePos="0" relativeHeight="251674112" behindDoc="0" locked="0" layoutInCell="1" allowOverlap="1">
                <wp:simplePos x="0" y="0"/>
                <wp:positionH relativeFrom="column">
                  <wp:posOffset>6317615</wp:posOffset>
                </wp:positionH>
                <wp:positionV relativeFrom="paragraph">
                  <wp:posOffset>314960</wp:posOffset>
                </wp:positionV>
                <wp:extent cx="381000" cy="342900"/>
                <wp:effectExtent l="4445" t="4445" r="0" b="0"/>
                <wp:wrapNone/>
                <wp:docPr id="38" name="Rectangl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342900"/>
                        </a:xfrm>
                        <a:prstGeom prst="rect">
                          <a:avLst/>
                        </a:prstGeom>
                        <a:solidFill>
                          <a:schemeClr val="bg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8" o:spid="_x0000_s1026" style="position:absolute;margin-left:497.45pt;margin-top:24.8pt;width:30pt;height:27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" fillcolor="white [3212]" stroked="f" strokeweight="2pt"/>
            </w:pict>
          </mc:Fallback>
        </mc:AlternateContent>
      </w:r>
      <w:r>
        <w:rPr>
          <w:noProof/>
          <w:sz w:val="24"/>
        </w:rPr>
        <mc:AlternateContent>
          <mc:Choice Requires="wps">
            <w:drawing>
              <wp:anchor distT="0" distB="0" distL="114300" distR="114300" simplePos="0" relativeHeight="251673088" behindDoc="0" locked="0" layoutInCell="1" allowOverlap="1">
                <wp:simplePos x="0" y="0"/>
                <wp:positionH relativeFrom="column">
                  <wp:posOffset>4641215</wp:posOffset>
                </wp:positionH>
                <wp:positionV relativeFrom="paragraph">
                  <wp:posOffset>-507365</wp:posOffset>
                </wp:positionV>
                <wp:extent cx="381000" cy="342900"/>
                <wp:effectExtent l="4445" t="1270" r="0" b="0"/>
                <wp:wrapNone/>
                <wp:docPr id="37"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342900"/>
                        </a:xfrm>
                        <a:prstGeom prst="rect">
                          <a:avLst/>
                        </a:prstGeom>
                        <a:solidFill>
                          <a:schemeClr val="bg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7" o:spid="_x0000_s1026" style="position:absolute;margin-left:365.45pt;margin-top:-39.95pt;width:30pt;height:27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" fillcolor="white [3212]" stroked="f" strokeweight="2pt"/>
            </w:pict>
          </mc:Fallback>
        </mc:AlternateContent>
      </w:r>
      <w:r>
        <w:rPr>
          <w:rFonts w:ascii="Times New Roman" w:hAnsi="Times New Roman" w:cs="Times New Roman"/>
          <w:b/>
          <w:noProof/>
          <w:sz w:val="24"/>
          <w:szCs w:val="24"/>
        </w:rPr>
        <w:drawing>
          <wp:anchor distT="0" distB="0" distL="114300" distR="114300" simplePos="0" relativeHeight="251671040" behindDoc="0" locked="0" layoutInCell="1" allowOverlap="1" wp14:anchorId="5A3E4636" wp14:editId="2218659A">
            <wp:simplePos x="0" y="0"/>
            <wp:positionH relativeFrom="column">
              <wp:posOffset>-921385</wp:posOffset>
            </wp:positionH>
            <wp:positionV relativeFrom="paragraph">
              <wp:posOffset>-838200</wp:posOffset>
            </wp:positionV>
            <wp:extent cx="6619875" cy="9351010"/>
            <wp:effectExtent l="0" t="0" r="9525" b="2540"/>
            <wp:wrapNone/>
            <wp:docPr id="35" name="Picture 35" descr="C:\Users\serverbima\Pictures\IMG_20180730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C:\Users\serverbima\Pictures\IMG_20180730_0006.jpg"/>
                    <pic:cNvPicPr>
                      <a:picLocks noChangeAspect="1" noChangeArrowheads="1"/>
                    </pic:cNvPicPr>
                  </pic:nvPicPr>
                  <pic:blipFill>
                    <a:blip r:embed="rId9" cstate="print">
                      <a:extLst>
                        <a:ext uri="{BEBA8EAE-BF5A-486C-A8C5-ECC9F3942E4B}">
                          <a14:imgProps xmlns:a14="http://schemas.microsoft.com/office/drawing/2010/main">
                            <a14:imgLayer r:embed="rId10">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6619875" cy="9351010"/>
                    </a:xfrm>
                    <a:prstGeom prst="rect">
                      <a:avLst/>
                    </a:prstGeom>
                    <a:noFill/>
                    <a:ln>
                      <a:noFill/>
                    </a:ln>
                  </pic:spPr>
                </pic:pic>
              </a:graphicData>
            </a:graphic>
          </wp:anchor>
        </w:drawing>
      </w:r>
    </w:p>
    <w:p w:rsidR="00A43B22" w:rsidRDefault="00A43B22" w:rsidP="00A43B22">
      <w:pPr>
        <w:rPr>
          <w:rFonts w:ascii="Times New Roman" w:hAnsi="Times New Roman" w:cs="Times New Roman"/>
          <w:b/>
          <w:sz w:val="24"/>
          <w:szCs w:val="24"/>
          <w:lang w:val="zh-CN"/>
        </w:rPr>
      </w:pPr>
      <w:r>
        <w:rPr>
          <w:noProof/>
          <w:sz w:val="24"/>
        </w:rPr>
        <mc:AlternateContent>
          <mc:Choice Requires="wps">
            <w:drawing>
              <wp:anchor distT="0" distB="0" distL="114300" distR="114300" simplePos="0" relativeHeight="251675136" behindDoc="0" locked="0" layoutInCell="1" allowOverlap="1">
                <wp:simplePos x="0" y="0"/>
                <wp:positionH relativeFrom="column">
                  <wp:posOffset>2298065</wp:posOffset>
                </wp:positionH>
                <wp:positionV relativeFrom="paragraph">
                  <wp:posOffset>7187565</wp:posOffset>
                </wp:positionV>
                <wp:extent cx="381000" cy="323850"/>
                <wp:effectExtent l="4445" t="0" r="0" b="0"/>
                <wp:wrapNone/>
                <wp:docPr id="32"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81000" cy="323850"/>
                        </a:xfrm>
                        <a:prstGeom prst="rect">
                          <a:avLst/>
                        </a:prstGeom>
                        <a:solidFill>
                          <a:schemeClr val="bg1">
                            <a:lumMod val="100000"/>
                            <a:lumOff val="0"/>
                          </a:schemeClr>
                        </a:solidFill>
                        <a:ln>
                          <a:noFill/>
                        </a:ln>
                        <a:extLst>
                          <a:ext uri="{91240B29-F687-4F45-9708-019B960494DF}">
                            <a14:hiddenLine xmlns:a14="http://schemas.microsoft.com/office/drawing/2010/main" w="25400">
                              <a:solidFill>
                                <a:srgbClr val="000000"/>
                              </a:solidFill>
                              <a:miter lim="800000"/>
                              <a:headEnd/>
                              <a:tailEnd/>
                            </a14:hiddenLine>
                          </a:ext>
                        </a:extLst>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180.95pt;margin-top:565.95pt;width:30pt;height:25.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" fillcolor="white [3212]" stroked="f" strokeweight="2pt"/>
            </w:pict>
          </mc:Fallback>
        </mc:AlternateContent>
      </w:r>
      <w:r>
        <w:rPr>
          <w:rFonts w:ascii="Times New Roman" w:hAnsi="Times New Roman" w:cs="Times New Roman"/>
          <w:b/>
          <w:sz w:val="24"/>
          <w:szCs w:val="24"/>
          <w:lang w:val="zh-CN"/>
        </w:rPr>
        <w:br w:type="page"/>
      </w:r>
    </w:p>
    <w:p w:rsidR="00A43B22" w:rsidRDefault="00A43B22" w:rsidP="00A43B22">
      <w:pPr>
        <w:rPr>
          <w:rFonts w:ascii="Times New Roman" w:hAnsi="Times New Roman" w:cs="Times New Roman"/>
          <w:b/>
          <w:sz w:val="24"/>
          <w:szCs w:val="24"/>
          <w:lang w:val="zh-CN"/>
        </w:rPr>
      </w:pPr>
    </w:p>
    <w:p w:rsidR="00A43B22" w:rsidRPr="00A43B22" w:rsidRDefault="00A43B22" w:rsidP="00A43B22">
      <w:pPr>
        <w:rPr>
          <w:rFonts w:ascii="Times New Roman" w:hAnsi="Times New Roman" w:cs="Times New Roman"/>
          <w:b/>
          <w:sz w:val="24"/>
          <w:szCs w:val="24"/>
        </w:rPr>
      </w:pPr>
      <w:r>
        <w:rPr>
          <w:rFonts w:ascii="Times New Roman" w:hAnsi="Times New Roman" w:cs="Times New Roman"/>
          <w:b/>
          <w:noProof/>
          <w:sz w:val="24"/>
          <w:szCs w:val="24"/>
        </w:rPr>
        <w:drawing>
          <wp:anchor distT="0" distB="0" distL="114300" distR="114300" simplePos="0" relativeHeight="251672064" behindDoc="0" locked="0" layoutInCell="1" allowOverlap="1" wp14:anchorId="1B4DAEA7" wp14:editId="0E31F757">
            <wp:simplePos x="0" y="0"/>
            <wp:positionH relativeFrom="column">
              <wp:posOffset>-1224915</wp:posOffset>
            </wp:positionH>
            <wp:positionV relativeFrom="paragraph">
              <wp:posOffset>-1016635</wp:posOffset>
            </wp:positionV>
            <wp:extent cx="7441565" cy="10490835"/>
            <wp:effectExtent l="0" t="0" r="7620" b="6350"/>
            <wp:wrapNone/>
            <wp:docPr id="36" name="Picture 36" descr="C:\Users\serverbima\Pictures\IMG_20180730_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C:\Users\serverbima\Pictures\IMG_20180730_0007.jpg"/>
                    <pic:cNvPicPr>
                      <a:picLocks noChangeAspect="1" noChangeArrowheads="1"/>
                    </pic:cNvPicPr>
                  </pic:nvPicPr>
                  <pic:blipFill>
                    <a:blip r:embed="rId11" cstate="print">
                      <a:extLst>
                        <a:ext uri="{BEBA8EAE-BF5A-486C-A8C5-ECC9F3942E4B}">
                          <a14:imgProps xmlns:a14="http://schemas.microsoft.com/office/drawing/2010/main">
                            <a14:imgLayer r:embed="rId12">
                              <a14:imgEffect>
                                <a14:sharpenSoften amount="50000"/>
                              </a14:imgEffect>
                            </a14:imgLayer>
                          </a14:imgProps>
                        </a:ext>
                        <a:ext uri="{28A0092B-C50C-407E-A947-70E740481C1C}">
                          <a14:useLocalDpi xmlns:a14="http://schemas.microsoft.com/office/drawing/2010/main" val="0"/>
                        </a:ext>
                      </a:extLst>
                    </a:blip>
                    <a:srcRect/>
                    <a:stretch>
                      <a:fillRect/>
                    </a:stretch>
                  </pic:blipFill>
                  <pic:spPr>
                    <a:xfrm>
                      <a:off x="0" y="0"/>
                      <a:ext cx="7441324" cy="10490785"/>
                    </a:xfrm>
                    <a:prstGeom prst="rect">
                      <a:avLst/>
                    </a:prstGeom>
                    <a:noFill/>
                    <a:ln>
                      <a:noFill/>
                    </a:ln>
                  </pic:spPr>
                </pic:pic>
              </a:graphicData>
            </a:graphic>
          </wp:anchor>
        </w:drawing>
      </w:r>
      <w:r>
        <w:rPr>
          <w:rFonts w:ascii="Times New Roman" w:hAnsi="Times New Roman" w:cs="Times New Roman"/>
          <w:b/>
          <w:sz w:val="24"/>
          <w:szCs w:val="24"/>
          <w:lang w:val="zh-CN"/>
        </w:rPr>
        <w:br w:type="page"/>
      </w:r>
    </w:p>
    <w:p w:rsidR="00A43B22" w:rsidRDefault="00A43B22" w:rsidP="00A43B22">
      <w:pP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Analisis Praktik Klinik Keperawatan pada Pasien Myelitis Transversa</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dengan Intervensi Inovasi Mobilisasi dan ROM untuk Mencegah</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Kontraktur dan Luka Tekan (Dekubitus) di Ruang ICU</w:t>
      </w: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RSUD. Abdul Wahab Sjahranie Samarinda</w:t>
      </w:r>
    </w:p>
    <w:p w:rsidR="00A43B22" w:rsidRDefault="00A43B22" w:rsidP="00A43B22">
      <w:pPr>
        <w:rPr>
          <w:rFonts w:ascii="Times New Roman" w:hAnsi="Times New Roman" w:cs="Times New Roman"/>
          <w:b/>
          <w:sz w:val="24"/>
          <w:szCs w:val="24"/>
          <w:lang w:val="zh-CN"/>
        </w:rPr>
      </w:pPr>
      <w:r>
        <w:rPr>
          <w:rFonts w:ascii="Times New Roman" w:hAnsi="Times New Roman" w:cs="Times New Roman"/>
          <w:b/>
          <w:sz w:val="24"/>
          <w:szCs w:val="24"/>
          <w:lang w:val="zh-CN"/>
        </w:rPr>
        <w:t xml:space="preserve">                                                            2018</w:t>
      </w:r>
    </w:p>
    <w:p w:rsidR="00A43B22" w:rsidRDefault="00A43B22" w:rsidP="00A43B22">
      <w:pPr>
        <w:jc w:val="cente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Muhammad Isniamin, Tri Wahyuni</w:t>
      </w:r>
    </w:p>
    <w:p w:rsidR="00A43B22" w:rsidRDefault="00A43B22" w:rsidP="00A43B22">
      <w:pPr>
        <w:jc w:val="center"/>
        <w:rPr>
          <w:rFonts w:ascii="Times New Roman" w:hAnsi="Times New Roman" w:cs="Times New Roman"/>
          <w:b/>
          <w:sz w:val="24"/>
          <w:szCs w:val="24"/>
          <w:lang w:val="zh-CN"/>
        </w:rPr>
      </w:pPr>
    </w:p>
    <w:p w:rsidR="00A43B22" w:rsidRDefault="00A43B22" w:rsidP="00A43B22">
      <w:pPr>
        <w:jc w:val="center"/>
        <w:rPr>
          <w:rFonts w:ascii="Times New Roman" w:hAnsi="Times New Roman" w:cs="Times New Roman"/>
          <w:b/>
          <w:sz w:val="24"/>
          <w:szCs w:val="24"/>
          <w:lang w:val="zh-CN"/>
        </w:rPr>
      </w:pPr>
      <w:r>
        <w:rPr>
          <w:rFonts w:ascii="Times New Roman" w:hAnsi="Times New Roman" w:cs="Times New Roman"/>
          <w:b/>
          <w:sz w:val="24"/>
          <w:szCs w:val="24"/>
          <w:lang w:val="zh-CN"/>
        </w:rPr>
        <w:t>ABSTRAK</w:t>
      </w:r>
    </w:p>
    <w:p w:rsidR="00A43B22" w:rsidRDefault="00A43B22" w:rsidP="00A43B22">
      <w:pPr>
        <w:rPr>
          <w:rFonts w:ascii="Times New Roman" w:hAnsi="Times New Roman" w:cs="Times New Roman"/>
          <w:b/>
          <w:sz w:val="24"/>
          <w:szCs w:val="24"/>
          <w:lang w:val="zh-CN"/>
        </w:rPr>
      </w:pPr>
    </w:p>
    <w:p w:rsidR="00A43B22" w:rsidRDefault="00A43B22" w:rsidP="00A43B22">
      <w:pPr>
        <w:jc w:val="both"/>
        <w:rPr>
          <w:rFonts w:ascii="Times New Roman" w:hAnsi="Times New Roman" w:cs="Times New Roman"/>
          <w:bCs/>
          <w:sz w:val="24"/>
          <w:szCs w:val="24"/>
          <w:lang w:val="zh-CN"/>
        </w:rPr>
      </w:pPr>
      <w:r>
        <w:rPr>
          <w:rFonts w:ascii="Times New Roman" w:hAnsi="Times New Roman" w:cs="Times New Roman"/>
          <w:bCs/>
          <w:sz w:val="24"/>
          <w:szCs w:val="24"/>
          <w:lang w:val="zh-CN"/>
        </w:rPr>
        <w:t xml:space="preserve">Myelitis Transversa adalah kondisi nuerologis yang langka dimana sumsusm tulang belakang meradang. Melintang menyiratkan bahwa peradangan meluas di diseluruh lebar sumsumtulang belakang.mielitis tranversal parsial dan myelitis partial adalah istilah yang digunakan untuk menentukan imflamasi sumsum tulang belakang yang mempengaruhi bagian dari lebar sumsum tulang belakang ditandai dengan kelemahan otot dan mati rasa pada anggota badan deficit dalam sensasi dan ketrampilan motoric,disfungsional uretra aktifitas spingter anus dan disfungsi system saraf otonomyang dapat menyebabkan tekanan darah tinggi tanda dan gejala bervariasi dan tigkat sumsum tulang belakang yang kena. Kelumpuhan otot yang diakibatkan karena penurunan kekuatan otot pada anggota gerak yang menimbulkan permasalahan untuk mengatasi masalah dengan cara melakukan mobilisasi dan ROM pada pasien myelitis transversa. Karya Ilmiah Akhir Ners ini bertujuan menganalisis Intervensi Inovasi Mobilisasi dan ROM untuk mencegah kontraktur dan luka tekan (dekubitus) di Ruang Intensif Care Unit RSUD Abdul Wahab Sjahranie Samarinda. Hasil analisa menunjukan bahwa tonus otot 1, kontraktur tidak terjadi, hanya fungsi motorik tidak terjadi peningkatan tetap pada nilai 1 dan luka tekan tidak terjadi. </w:t>
      </w:r>
    </w:p>
    <w:p w:rsidR="00A43B22" w:rsidRDefault="00A43B22" w:rsidP="00A43B22">
      <w:pPr>
        <w:rPr>
          <w:rFonts w:ascii="Times New Roman" w:hAnsi="Times New Roman" w:cs="Times New Roman"/>
          <w:bCs/>
          <w:sz w:val="24"/>
          <w:szCs w:val="24"/>
          <w:u w:val="single"/>
          <w:lang w:val="zh-CN"/>
        </w:rPr>
      </w:pPr>
      <w:r>
        <w:rPr>
          <w:rFonts w:ascii="Times New Roman" w:hAnsi="Times New Roman" w:cs="Times New Roman"/>
          <w:bCs/>
          <w:sz w:val="24"/>
          <w:szCs w:val="24"/>
          <w:lang w:val="zh-CN"/>
        </w:rPr>
        <w:t>Kata Kunci : Myelitis Transversa, Mobilisasi, kontraktur dan dekubitus</w:t>
      </w:r>
      <w:r>
        <w:rPr>
          <w:rFonts w:ascii="Times New Roman" w:hAnsi="Times New Roman" w:cs="Times New Roman"/>
          <w:bCs/>
          <w:sz w:val="24"/>
          <w:szCs w:val="24"/>
          <w:u w:val="single"/>
          <w:lang w:val="zh-CN"/>
        </w:rPr>
        <w:t>.</w:t>
      </w:r>
    </w:p>
    <w:p w:rsidR="00A43B22" w:rsidRDefault="00A43B22" w:rsidP="00A43B22">
      <w:pPr>
        <w:rPr>
          <w:rFonts w:ascii="Times New Roman" w:hAnsi="Times New Roman" w:cs="Times New Roman"/>
          <w:b/>
          <w:sz w:val="24"/>
          <w:szCs w:val="24"/>
          <w:u w:val="single"/>
          <w:lang w:val="zh-CN"/>
        </w:rPr>
      </w:pPr>
    </w:p>
    <w:p w:rsidR="00A43B22" w:rsidRDefault="00A43B22" w:rsidP="00A43B22">
      <w:pPr>
        <w:rPr>
          <w:rFonts w:ascii="Times New Roman" w:hAnsi="Times New Roman" w:cs="Times New Roman"/>
          <w:b/>
          <w:sz w:val="24"/>
          <w:szCs w:val="24"/>
          <w:u w:val="single"/>
          <w:lang w:val="zh-CN"/>
        </w:rPr>
      </w:pPr>
    </w:p>
    <w:p w:rsidR="00A43B22" w:rsidRDefault="00A43B22" w:rsidP="00A43B22">
      <w:pPr>
        <w:rPr>
          <w:rFonts w:ascii="Times New Roman" w:hAnsi="Times New Roman" w:cs="Times New Roman"/>
          <w:b/>
          <w:sz w:val="24"/>
          <w:szCs w:val="24"/>
          <w:u w:val="single"/>
          <w:lang w:val="zh-CN"/>
        </w:rPr>
      </w:pPr>
    </w:p>
    <w:p w:rsidR="00A43B22" w:rsidRDefault="00A43B22" w:rsidP="00A43B22">
      <w:pPr>
        <w:rPr>
          <w:rFonts w:ascii="Times New Roman" w:hAnsi="Times New Roman" w:cs="Times New Roman"/>
          <w:b/>
          <w:sz w:val="24"/>
          <w:szCs w:val="24"/>
          <w:u w:val="single"/>
          <w:lang w:val="zh-CN"/>
        </w:rPr>
      </w:pPr>
    </w:p>
    <w:p w:rsidR="00A43B22" w:rsidRDefault="00A43B22" w:rsidP="00A43B22">
      <w:pPr>
        <w:spacing w:line="360" w:lineRule="auto"/>
        <w:ind w:left="720" w:hanging="436"/>
        <w:jc w:val="center"/>
        <w:rPr>
          <w:rFonts w:ascii="Times New Roman" w:hAnsi="Times New Roman" w:cs="Times New Roman"/>
          <w:b/>
          <w:sz w:val="24"/>
          <w:szCs w:val="24"/>
          <w:lang w:val="zh-CN"/>
        </w:rPr>
      </w:pPr>
      <w:r>
        <w:rPr>
          <w:rFonts w:ascii="Times New Roman" w:hAnsi="Times New Roman" w:cs="Times New Roman"/>
          <w:b/>
          <w:sz w:val="24"/>
          <w:szCs w:val="24"/>
          <w:lang w:val="zh-CN"/>
        </w:rPr>
        <w:t>Analysis of Nursing Clinical Practice in Myelitis Transversa Patient with</w:t>
      </w:r>
    </w:p>
    <w:p w:rsidR="00A43B22" w:rsidRDefault="00A43B22" w:rsidP="00A43B22">
      <w:pPr>
        <w:spacing w:line="360" w:lineRule="auto"/>
        <w:ind w:left="720" w:hanging="436"/>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 Innvation Intervention Mobilization and ROM to Contracture  </w:t>
      </w:r>
    </w:p>
    <w:p w:rsidR="00A43B22" w:rsidRDefault="00A43B22" w:rsidP="00A43B22">
      <w:pPr>
        <w:spacing w:line="360" w:lineRule="auto"/>
        <w:ind w:left="720" w:hanging="436"/>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and Pressure Ulcer Prevent in Intensive Care Unit  </w:t>
      </w:r>
    </w:p>
    <w:p w:rsidR="00A43B22" w:rsidRDefault="00A43B22" w:rsidP="00A43B22">
      <w:pPr>
        <w:spacing w:line="360" w:lineRule="auto"/>
        <w:ind w:left="720" w:hanging="436"/>
        <w:jc w:val="center"/>
        <w:rPr>
          <w:rFonts w:ascii="Times New Roman" w:hAnsi="Times New Roman" w:cs="Times New Roman"/>
          <w:b/>
          <w:sz w:val="24"/>
          <w:szCs w:val="24"/>
          <w:lang w:val="zh-CN"/>
        </w:rPr>
      </w:pPr>
      <w:r>
        <w:rPr>
          <w:rFonts w:ascii="Times New Roman" w:hAnsi="Times New Roman" w:cs="Times New Roman"/>
          <w:b/>
          <w:sz w:val="24"/>
          <w:szCs w:val="24"/>
          <w:lang w:val="zh-CN"/>
        </w:rPr>
        <w:t xml:space="preserve">RSUD Abdul Wahab Sjahranie  Samarinda </w:t>
      </w:r>
    </w:p>
    <w:p w:rsidR="00A43B22" w:rsidRDefault="00A43B22" w:rsidP="00A43B22">
      <w:pPr>
        <w:spacing w:line="360" w:lineRule="auto"/>
        <w:ind w:left="720" w:hanging="436"/>
        <w:rPr>
          <w:rFonts w:ascii="Times New Roman" w:hAnsi="Times New Roman" w:cs="Times New Roman"/>
          <w:b/>
          <w:sz w:val="24"/>
          <w:szCs w:val="24"/>
          <w:lang w:val="zh-CN"/>
        </w:rPr>
      </w:pPr>
      <w:r>
        <w:rPr>
          <w:rFonts w:ascii="Times New Roman" w:hAnsi="Times New Roman" w:cs="Times New Roman"/>
          <w:b/>
          <w:sz w:val="24"/>
          <w:szCs w:val="24"/>
          <w:lang w:val="zh-CN"/>
        </w:rPr>
        <w:t xml:space="preserve">                                                           2018</w:t>
      </w:r>
    </w:p>
    <w:p w:rsidR="00A43B22" w:rsidRDefault="00A43B22" w:rsidP="00A43B22">
      <w:pPr>
        <w:spacing w:line="360" w:lineRule="auto"/>
        <w:ind w:left="720" w:hanging="436"/>
        <w:rPr>
          <w:rFonts w:ascii="Times New Roman" w:hAnsi="Times New Roman" w:cs="Times New Roman"/>
          <w:b/>
          <w:sz w:val="24"/>
          <w:szCs w:val="24"/>
          <w:lang w:val="zh-CN"/>
        </w:rPr>
      </w:pPr>
    </w:p>
    <w:p w:rsidR="00A43B22" w:rsidRDefault="00A43B22" w:rsidP="00A43B22">
      <w:pPr>
        <w:spacing w:line="360" w:lineRule="auto"/>
        <w:ind w:left="284"/>
        <w:jc w:val="center"/>
        <w:rPr>
          <w:rFonts w:ascii="Times New Roman" w:hAnsi="Times New Roman" w:cs="Times New Roman"/>
          <w:b/>
          <w:sz w:val="24"/>
          <w:szCs w:val="24"/>
          <w:lang w:val="zh-CN"/>
        </w:rPr>
      </w:pPr>
      <w:r>
        <w:rPr>
          <w:rFonts w:ascii="Times New Roman" w:hAnsi="Times New Roman" w:cs="Times New Roman"/>
          <w:b/>
          <w:sz w:val="24"/>
          <w:szCs w:val="24"/>
          <w:lang w:val="zh-CN"/>
        </w:rPr>
        <w:t>Muhammad Isniamin   Tri Wahyuni</w:t>
      </w:r>
    </w:p>
    <w:p w:rsidR="00A43B22" w:rsidRDefault="00A43B22" w:rsidP="00A43B22">
      <w:pPr>
        <w:spacing w:line="360" w:lineRule="auto"/>
        <w:ind w:left="284"/>
        <w:jc w:val="center"/>
        <w:rPr>
          <w:rFonts w:ascii="Times New Roman" w:hAnsi="Times New Roman" w:cs="Times New Roman"/>
          <w:b/>
          <w:sz w:val="24"/>
          <w:szCs w:val="24"/>
          <w:lang w:val="zh-CN"/>
        </w:rPr>
      </w:pPr>
    </w:p>
    <w:p w:rsidR="00A43B22" w:rsidRDefault="00A43B22" w:rsidP="00A43B22">
      <w:pPr>
        <w:spacing w:line="360" w:lineRule="auto"/>
        <w:ind w:left="284"/>
        <w:jc w:val="center"/>
        <w:rPr>
          <w:rFonts w:ascii="Times New Roman" w:hAnsi="Times New Roman" w:cs="Times New Roman"/>
          <w:b/>
          <w:sz w:val="24"/>
          <w:szCs w:val="24"/>
          <w:lang w:val="zh-CN"/>
        </w:rPr>
      </w:pPr>
      <w:r>
        <w:rPr>
          <w:rFonts w:ascii="Times New Roman" w:hAnsi="Times New Roman" w:cs="Times New Roman"/>
          <w:b/>
          <w:sz w:val="24"/>
          <w:szCs w:val="24"/>
          <w:lang w:val="zh-CN"/>
        </w:rPr>
        <w:t>ABSTRACT</w:t>
      </w:r>
    </w:p>
    <w:p w:rsidR="00A43B22" w:rsidRDefault="00A43B22" w:rsidP="00A43B22">
      <w:pPr>
        <w:spacing w:line="360" w:lineRule="auto"/>
        <w:ind w:left="284"/>
        <w:jc w:val="both"/>
        <w:rPr>
          <w:rFonts w:ascii="Times New Roman" w:hAnsi="Times New Roman" w:cs="Times New Roman"/>
          <w:bCs/>
          <w:sz w:val="24"/>
          <w:szCs w:val="24"/>
          <w:lang w:val="zh-CN"/>
        </w:rPr>
      </w:pPr>
      <w:r>
        <w:rPr>
          <w:rFonts w:ascii="Times New Roman" w:hAnsi="Times New Roman" w:cs="Times New Roman"/>
          <w:bCs/>
          <w:sz w:val="24"/>
          <w:szCs w:val="24"/>
          <w:lang w:val="zh-CN"/>
        </w:rPr>
        <w:t>Myelitis Tranversa Acute is a rare nuerological condition is which the spinal cord is inflamed. Tranverse implies that the imflammation extend across the entire width of the spinal cord. Partial tranverse myelitis and partial myelitis are term used to define imflamation of the spinal cord that affect part of the width of the spine cord. Tranversal myelitis is characterized by weaknee and numbness of limb, deficits in sensation and motor skills, dysfunctional urethral and sphincter activities, and dysfunction of the autnomis nervous system that can lead to episodes of high blood pressure, signs and symptoms are variable and reflect the level the affected spinal cord.Mobilization and ROM (range of motion) exertise to prevent the patien from contracture joint and pressure ulcers effect long bed rest no change the position because patient paralysis.</w:t>
      </w:r>
    </w:p>
    <w:p w:rsidR="00A43B22" w:rsidRDefault="00A43B22" w:rsidP="00A43B22">
      <w:pPr>
        <w:spacing w:line="360" w:lineRule="auto"/>
        <w:ind w:left="284"/>
        <w:rPr>
          <w:rFonts w:ascii="Times New Roman" w:hAnsi="Times New Roman" w:cs="Times New Roman"/>
          <w:bCs/>
          <w:sz w:val="24"/>
          <w:szCs w:val="24"/>
          <w:lang w:val="zh-CN"/>
        </w:rPr>
      </w:pPr>
      <w:r>
        <w:rPr>
          <w:rFonts w:ascii="Times New Roman" w:hAnsi="Times New Roman" w:cs="Times New Roman"/>
          <w:bCs/>
          <w:sz w:val="24"/>
          <w:szCs w:val="24"/>
          <w:lang w:val="zh-CN"/>
        </w:rPr>
        <w:t>Key word : Transverse myelitis, mobilisation and ROM, contracture,pressure ulcer</w:t>
      </w:r>
    </w:p>
    <w:p w:rsidR="00A43B22" w:rsidRDefault="00A43B22" w:rsidP="00A43B22">
      <w:pPr>
        <w:spacing w:line="360" w:lineRule="auto"/>
        <w:ind w:left="284"/>
        <w:rPr>
          <w:rFonts w:ascii="Times New Roman" w:hAnsi="Times New Roman" w:cs="Times New Roman"/>
          <w:b/>
          <w:sz w:val="24"/>
          <w:szCs w:val="24"/>
          <w:lang w:val="zh-CN"/>
        </w:rPr>
      </w:pPr>
    </w:p>
    <w:p w:rsidR="00A43B22" w:rsidRDefault="00A43B22" w:rsidP="00A43B22">
      <w:pPr>
        <w:spacing w:line="360" w:lineRule="auto"/>
        <w:ind w:left="284"/>
        <w:rPr>
          <w:rFonts w:ascii="Times New Roman" w:hAnsi="Times New Roman" w:cs="Times New Roman"/>
          <w:b/>
          <w:sz w:val="24"/>
          <w:szCs w:val="24"/>
          <w:lang w:val="zh-CN"/>
        </w:rPr>
      </w:pPr>
    </w:p>
    <w:p w:rsidR="00A43B22" w:rsidRDefault="00A43B22" w:rsidP="00A43B22">
      <w:pPr>
        <w:spacing w:line="360" w:lineRule="auto"/>
        <w:ind w:left="284"/>
        <w:rPr>
          <w:rFonts w:ascii="Times New Roman" w:hAnsi="Times New Roman" w:cs="Times New Roman"/>
          <w:b/>
          <w:sz w:val="24"/>
          <w:szCs w:val="24"/>
          <w:lang w:val="zh-CN"/>
        </w:rPr>
      </w:pPr>
    </w:p>
    <w:p w:rsidR="00A43B22" w:rsidRPr="00A43B22" w:rsidRDefault="00A43B22" w:rsidP="00A43B22">
      <w:pPr>
        <w:spacing w:line="360" w:lineRule="auto"/>
        <w:rPr>
          <w:rFonts w:ascii="Times New Roman" w:hAnsi="Times New Roman" w:cs="Times New Roman"/>
          <w:b/>
          <w:sz w:val="24"/>
          <w:szCs w:val="24"/>
        </w:rPr>
      </w:pPr>
    </w:p>
    <w:p w:rsidR="00A43B22" w:rsidRDefault="00A43B22" w:rsidP="00A43B22">
      <w:pPr>
        <w:spacing w:line="480" w:lineRule="auto"/>
        <w:rPr>
          <w:rFonts w:ascii="Times New Roman" w:hAnsi="Times New Roman" w:cs="Times New Roman"/>
          <w:b/>
          <w:bCs/>
          <w:sz w:val="24"/>
          <w:szCs w:val="24"/>
          <w:lang w:val="zh-CN"/>
        </w:rPr>
      </w:pPr>
      <w:r>
        <w:rPr>
          <w:rFonts w:ascii="Times New Roman" w:hAnsi="Times New Roman" w:cs="Times New Roman"/>
          <w:b/>
          <w:bCs/>
          <w:sz w:val="24"/>
          <w:szCs w:val="24"/>
          <w:lang w:val="zh-CN"/>
        </w:rPr>
        <w:t xml:space="preserve">                                                            BAB I</w:t>
      </w:r>
    </w:p>
    <w:p w:rsidR="00A43B22" w:rsidRDefault="00A43B22" w:rsidP="00A43B22">
      <w:pPr>
        <w:spacing w:line="600" w:lineRule="auto"/>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t>PENDAHULUAN</w:t>
      </w:r>
    </w:p>
    <w:p w:rsidR="00A43B22" w:rsidRDefault="00A43B22" w:rsidP="00A43B22">
      <w:pPr>
        <w:pStyle w:val="ListParagraph"/>
        <w:numPr>
          <w:ilvl w:val="0"/>
          <w:numId w:val="1"/>
        </w:numPr>
        <w:spacing w:line="600" w:lineRule="auto"/>
        <w:rPr>
          <w:rFonts w:ascii="Times New Roman" w:hAnsi="Times New Roman" w:cs="Times New Roman"/>
          <w:b/>
          <w:bCs/>
          <w:sz w:val="24"/>
          <w:szCs w:val="24"/>
          <w:lang w:val="zh-CN"/>
        </w:rPr>
      </w:pPr>
      <w:r>
        <w:rPr>
          <w:rFonts w:ascii="Times New Roman" w:hAnsi="Times New Roman" w:cs="Times New Roman"/>
          <w:b/>
          <w:bCs/>
          <w:sz w:val="24"/>
          <w:szCs w:val="24"/>
          <w:lang w:val="zh-CN"/>
        </w:rPr>
        <w:t>Latar Belakang</w:t>
      </w:r>
    </w:p>
    <w:p w:rsidR="00A43B22" w:rsidRDefault="00A43B22" w:rsidP="00A43B22">
      <w:pPr>
        <w:pStyle w:val="ListParagraph"/>
        <w:tabs>
          <w:tab w:val="left" w:pos="709"/>
        </w:tabs>
        <w:spacing w:line="480" w:lineRule="auto"/>
        <w:ind w:left="709"/>
        <w:jc w:val="both"/>
        <w:rPr>
          <w:rFonts w:ascii="Times New Roman" w:hAnsi="Times New Roman" w:cs="Times New Roman"/>
          <w:sz w:val="24"/>
          <w:szCs w:val="24"/>
          <w:lang w:val="zh-CN"/>
        </w:rPr>
      </w:pPr>
      <w:r>
        <w:rPr>
          <w:rFonts w:ascii="Times New Roman" w:hAnsi="Times New Roman" w:cs="Times New Roman"/>
          <w:i/>
          <w:sz w:val="24"/>
          <w:szCs w:val="24"/>
          <w:lang w:val="zh-CN"/>
        </w:rPr>
        <w:t>Myelitis Transversa</w:t>
      </w:r>
      <w:r>
        <w:rPr>
          <w:rFonts w:ascii="Times New Roman" w:hAnsi="Times New Roman" w:cs="Times New Roman"/>
          <w:sz w:val="24"/>
          <w:szCs w:val="24"/>
          <w:lang w:val="zh-CN"/>
        </w:rPr>
        <w:t xml:space="preserve"> adalah suatu penyakit yang mengenai myelum, yang disebabkan oleh peradangan pada </w:t>
      </w:r>
      <w:r>
        <w:rPr>
          <w:rFonts w:ascii="Times New Roman" w:hAnsi="Times New Roman" w:cs="Times New Roman"/>
          <w:i/>
          <w:sz w:val="24"/>
          <w:szCs w:val="24"/>
          <w:lang w:val="zh-CN"/>
        </w:rPr>
        <w:t>Medula spinalis</w:t>
      </w:r>
      <w:r>
        <w:rPr>
          <w:rFonts w:ascii="Times New Roman" w:hAnsi="Times New Roman" w:cs="Times New Roman"/>
          <w:sz w:val="24"/>
          <w:szCs w:val="24"/>
          <w:lang w:val="zh-CN"/>
        </w:rPr>
        <w:t xml:space="preserve"> (NINDS, 2012), namun pada kasus ini yang memerlukan perawatan intensif pada kasus neuro dengan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pasien dengan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ini dirawat dengan intensif karena tidak diketahui apabila  terjadinya gangguan pada saraf medulla spinalis yang akan menyebabkan masalah aktual atau resiko pola napas tidak efektif dan penurunan curah jantung  secara tiba-tiba yang menyebabkan kematian pasien, sebelum adanya gejala yang menyebabkan hal tersebut maka perlu penanganan yang </w:t>
      </w:r>
      <w:r>
        <w:rPr>
          <w:rFonts w:ascii="Times New Roman" w:hAnsi="Times New Roman" w:cs="Times New Roman"/>
          <w:i/>
          <w:sz w:val="24"/>
          <w:szCs w:val="24"/>
          <w:lang w:val="zh-CN"/>
        </w:rPr>
        <w:t>intensive.</w:t>
      </w:r>
    </w:p>
    <w:p w:rsidR="00A43B22" w:rsidRDefault="00A43B22" w:rsidP="00A43B22">
      <w:pPr>
        <w:pStyle w:val="ListParagraph"/>
        <w:tabs>
          <w:tab w:val="left" w:pos="1560"/>
        </w:tabs>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Gejala lain pada pasien </w:t>
      </w:r>
      <w:r>
        <w:rPr>
          <w:rFonts w:ascii="Times New Roman" w:hAnsi="Times New Roman" w:cs="Times New Roman"/>
          <w:i/>
          <w:sz w:val="24"/>
          <w:szCs w:val="24"/>
          <w:lang w:val="zh-CN"/>
        </w:rPr>
        <w:t>myeliti</w:t>
      </w:r>
      <w:r>
        <w:rPr>
          <w:rFonts w:ascii="Times New Roman" w:hAnsi="Times New Roman" w:cs="Times New Roman"/>
          <w:sz w:val="24"/>
          <w:szCs w:val="24"/>
          <w:lang w:val="zh-CN"/>
        </w:rPr>
        <w:t xml:space="preserve">s adalah  kelumpuhan / </w:t>
      </w:r>
      <w:r>
        <w:rPr>
          <w:rFonts w:ascii="Times New Roman" w:hAnsi="Times New Roman" w:cs="Times New Roman"/>
          <w:i/>
          <w:sz w:val="24"/>
          <w:szCs w:val="24"/>
          <w:lang w:val="zh-CN"/>
        </w:rPr>
        <w:t xml:space="preserve">paralysis </w:t>
      </w:r>
      <w:r>
        <w:rPr>
          <w:rFonts w:ascii="Times New Roman" w:hAnsi="Times New Roman" w:cs="Times New Roman"/>
          <w:sz w:val="24"/>
          <w:szCs w:val="24"/>
          <w:lang w:val="zh-CN"/>
        </w:rPr>
        <w:t xml:space="preserve"> terjadi pada pasien ini, hal ini akan menyebabkan pasien mengalami tirah baring yang lama, maka diperlukan adanya mobilisasi untuk mencegah terjadinya kontraktur, </w:t>
      </w:r>
      <w:r>
        <w:rPr>
          <w:rFonts w:ascii="Times New Roman" w:hAnsi="Times New Roman" w:cs="Times New Roman"/>
          <w:i/>
          <w:sz w:val="24"/>
          <w:szCs w:val="24"/>
          <w:lang w:val="zh-CN"/>
        </w:rPr>
        <w:t xml:space="preserve">atropi </w:t>
      </w:r>
      <w:r>
        <w:rPr>
          <w:rFonts w:ascii="Times New Roman" w:hAnsi="Times New Roman" w:cs="Times New Roman"/>
          <w:sz w:val="24"/>
          <w:szCs w:val="24"/>
          <w:lang w:val="zh-CN"/>
        </w:rPr>
        <w:t>pada otot dan luka tekan yang disebabkan baring terlalu lama. karena penanganan mobilisasi lebih dini dilakukan maka komplikasi tak kan terjadi.</w:t>
      </w:r>
    </w:p>
    <w:p w:rsidR="00A43B22" w:rsidRDefault="00A43B22" w:rsidP="00A43B22">
      <w:pPr>
        <w:pStyle w:val="ListParagraph"/>
        <w:tabs>
          <w:tab w:val="left" w:pos="1560"/>
        </w:tabs>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Berkaitan dengan sebelum terjadinya kontraktur sendi dan pencegahan terhadap dekubitus, maka penulis selaku peneliti tertarik dalam hal pencegahan tersebut sesuai dengan innovasi penulis yaitu </w:t>
      </w:r>
      <w:r>
        <w:rPr>
          <w:rFonts w:ascii="Times New Roman" w:hAnsi="Times New Roman" w:cs="Times New Roman"/>
          <w:sz w:val="24"/>
          <w:szCs w:val="24"/>
          <w:lang w:val="zh-CN"/>
        </w:rPr>
        <w:lastRenderedPageBreak/>
        <w:t>intervensi inovasi mobilisasi ROM untuk pencegahan kontraktur sendi, dan luka tekan (Dekubitus) pada pasien yang mengalami tirah baring lama</w:t>
      </w:r>
    </w:p>
    <w:p w:rsidR="00A43B22" w:rsidRDefault="00A43B22" w:rsidP="00A43B22">
      <w:pPr>
        <w:pStyle w:val="ListParagraph"/>
        <w:tabs>
          <w:tab w:val="left" w:pos="1701"/>
        </w:tabs>
        <w:spacing w:line="480" w:lineRule="auto"/>
        <w:ind w:left="709" w:firstLine="37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Kontraktur adalah hilangnya atau kurang penuhnya lingkup gerak sendi secara pasif maupun aktif karena keterbatasan sendi. Penyebab utama kontraktur adalah tidak adanya atau kurangnya mobilisasi sendi akibat suatu keadaan penyakit </w:t>
      </w:r>
      <w:r>
        <w:rPr>
          <w:rFonts w:ascii="Times New Roman" w:hAnsi="Times New Roman" w:cs="Times New Roman"/>
          <w:i/>
          <w:sz w:val="24"/>
          <w:szCs w:val="24"/>
          <w:lang w:val="zh-CN"/>
        </w:rPr>
        <w:t>neuromuscular</w:t>
      </w:r>
      <w:r>
        <w:rPr>
          <w:rFonts w:ascii="Times New Roman" w:hAnsi="Times New Roman" w:cs="Times New Roman"/>
          <w:sz w:val="24"/>
          <w:szCs w:val="24"/>
          <w:lang w:val="zh-CN"/>
        </w:rPr>
        <w:t xml:space="preserve"> (Powel, 1986).              </w:t>
      </w:r>
    </w:p>
    <w:p w:rsidR="00A43B22" w:rsidRDefault="00A43B22" w:rsidP="00A43B22">
      <w:pPr>
        <w:pStyle w:val="ListParagraph"/>
        <w:tabs>
          <w:tab w:val="left" w:pos="1701"/>
        </w:tabs>
        <w:spacing w:line="480" w:lineRule="auto"/>
        <w:ind w:left="709" w:firstLine="37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Dekubitus disebabkan oleh penekanan pada daerah tonjolan tulang dalam jangka waktu yang lama. Dekubitus merupakan injury terlokalisir pada kulit dan atau jaringan yang ada dibawahnya pada daerah tonjolan tulang, sebagai akibatdari </w:t>
      </w:r>
      <w:r>
        <w:rPr>
          <w:rFonts w:ascii="Times New Roman" w:hAnsi="Times New Roman" w:cs="Times New Roman"/>
          <w:i/>
          <w:sz w:val="24"/>
          <w:szCs w:val="24"/>
          <w:lang w:val="zh-CN"/>
        </w:rPr>
        <w:t>pressure,</w:t>
      </w:r>
      <w:r>
        <w:rPr>
          <w:rFonts w:ascii="Times New Roman" w:hAnsi="Times New Roman" w:cs="Times New Roman"/>
          <w:sz w:val="24"/>
          <w:szCs w:val="24"/>
          <w:lang w:val="zh-CN"/>
        </w:rPr>
        <w:t xml:space="preserve"> atau </w:t>
      </w:r>
      <w:r>
        <w:rPr>
          <w:rFonts w:ascii="Times New Roman" w:hAnsi="Times New Roman" w:cs="Times New Roman"/>
          <w:i/>
          <w:sz w:val="24"/>
          <w:szCs w:val="24"/>
          <w:lang w:val="zh-CN"/>
        </w:rPr>
        <w:t>combinasi pressure</w:t>
      </w:r>
      <w:r>
        <w:rPr>
          <w:rFonts w:ascii="Times New Roman" w:hAnsi="Times New Roman" w:cs="Times New Roman"/>
          <w:sz w:val="24"/>
          <w:szCs w:val="24"/>
          <w:lang w:val="zh-CN"/>
        </w:rPr>
        <w:t xml:space="preserve"> dan </w:t>
      </w:r>
      <w:r>
        <w:rPr>
          <w:rFonts w:ascii="Times New Roman" w:hAnsi="Times New Roman" w:cs="Times New Roman"/>
          <w:i/>
          <w:sz w:val="24"/>
          <w:szCs w:val="24"/>
          <w:lang w:val="zh-CN"/>
        </w:rPr>
        <w:t>shear</w:t>
      </w:r>
      <w:r>
        <w:rPr>
          <w:rFonts w:ascii="Times New Roman" w:hAnsi="Times New Roman" w:cs="Times New Roman"/>
          <w:sz w:val="24"/>
          <w:szCs w:val="24"/>
          <w:lang w:val="zh-CN"/>
        </w:rPr>
        <w:t>. Jadi kekuatan tekanan, gaya geser, dan kekuatan gesekan merupakan kunci dalam penyebab luka tekan atau dekubitus. (syifa Zakiyah,2014).</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Hasil penelitian Suheri (2009) menunjukan bahwa lama hari rawat dalam terjadinya luka tekan (dekubitus) pada pasien immobilisasi 88,8% muncul decubitus dengan rata-rata lama hari rawat pada hari kelima perawatan . jaringan kutan menjadi rusak atau hancur, mengarah pada pengrusaka progresif dan nekrosis dari jaringan lunak di bawahnya (Smeltzer, 2002, potter dan perry, 2005).</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Dekubitus merupakan masalah yang dihadapi oleh pasien-pasien dengan penyakit kronis, pasien yang sangat lemah, dan pasien yang lumpuh dalam waktu lama, bahkan saat ini merupakan suatu penderita sekunder yang banyak dialami oleh pasien- pasien yang dirawat dirumah sakit (Morison,2003).</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Terkait dengan peran perawat dalam upaya pencegahan luka tekan, potter and perry (2005) menyatakan ada 3 area intervensi keperawatan utama dalam pencegahan luka tekan yakni (pertama) perawatan kulit yang meliputi perawatan hygiene dan pemberan topikal, (kedua) pencegahan mekanik dan dukungan permukaan yang meliputi penggunaan tempat tidur, pemberian posisi dan mobilisasi. (ketiga) edukasi. </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Berdasarkan masalah yang didapat pasien, penulis melakukan penelitian yang dimulai  pada tanggal 27 juni – 30 juni di ruang ICU RSUD A. Wahab Sjahranie Samarinda didapatkan pasien dengan myelitis transeversa dengan bedrest total karena terjadinya kelumpuhan. Peneliti tertarik untuk menyusun karya ilmiah yang berjudul analisa keperawatan dengan intervensi inovasi Mobilisasi dan ROM terhadap pencegahan kontraktur sendi dan luka tekan (dekubitus) di ruang ICU RSUD.A.Wahab Sjahranie Samarinda.</w:t>
      </w:r>
    </w:p>
    <w:p w:rsidR="00A43B22" w:rsidRDefault="00A43B22" w:rsidP="00A43B22">
      <w:pPr>
        <w:pStyle w:val="ListParagraph"/>
        <w:numPr>
          <w:ilvl w:val="0"/>
          <w:numId w:val="2"/>
        </w:numPr>
        <w:spacing w:line="480" w:lineRule="auto"/>
        <w:rPr>
          <w:rFonts w:ascii="Times New Roman" w:hAnsi="Times New Roman" w:cs="Times New Roman"/>
          <w:sz w:val="24"/>
          <w:szCs w:val="24"/>
          <w:lang w:val="zh-CN"/>
        </w:rPr>
      </w:pPr>
      <w:r>
        <w:rPr>
          <w:rFonts w:ascii="Times New Roman" w:hAnsi="Times New Roman" w:cs="Times New Roman"/>
          <w:sz w:val="24"/>
          <w:szCs w:val="24"/>
          <w:lang w:val="zh-CN"/>
        </w:rPr>
        <w:t>Rumusan masalah</w:t>
      </w:r>
    </w:p>
    <w:p w:rsidR="00A43B22" w:rsidRDefault="00A43B22" w:rsidP="00A43B22">
      <w:pPr>
        <w:pStyle w:val="ListParagraph"/>
        <w:spacing w:line="480" w:lineRule="auto"/>
        <w:ind w:left="1080"/>
        <w:jc w:val="both"/>
        <w:rPr>
          <w:rFonts w:ascii="Times New Roman" w:hAnsi="Times New Roman" w:cs="Times New Roman"/>
          <w:sz w:val="24"/>
          <w:szCs w:val="24"/>
          <w:lang w:val="zh-CN"/>
        </w:rPr>
      </w:pPr>
      <w:r>
        <w:rPr>
          <w:rFonts w:ascii="Times New Roman" w:hAnsi="Times New Roman" w:cs="Times New Roman"/>
          <w:sz w:val="24"/>
          <w:szCs w:val="24"/>
          <w:lang w:val="zh-CN"/>
        </w:rPr>
        <w:t>“ Bagaimanakah gambaran analisa pelaksanaan asuhan keperawatan pada pasien myelitis transversa dengan intervensi inovasi mobilisasi ROM terhadap pencegahan kontraktur dan  luka tekan (dekubitus) di ruangan Intensive Care Unit RSUD. A.Wahab Sjahranie Samarinda ?</w:t>
      </w:r>
    </w:p>
    <w:p w:rsidR="00A43B22" w:rsidRDefault="00A43B22" w:rsidP="00A43B22">
      <w:pPr>
        <w:pStyle w:val="ListParagraph"/>
        <w:numPr>
          <w:ilvl w:val="0"/>
          <w:numId w:val="2"/>
        </w:numPr>
        <w:tabs>
          <w:tab w:val="left" w:pos="709"/>
        </w:tabs>
        <w:spacing w:line="480" w:lineRule="auto"/>
        <w:rPr>
          <w:rFonts w:ascii="Times New Roman" w:hAnsi="Times New Roman" w:cs="Times New Roman"/>
          <w:sz w:val="24"/>
          <w:szCs w:val="24"/>
          <w:lang w:val="zh-CN"/>
        </w:rPr>
      </w:pPr>
      <w:r>
        <w:rPr>
          <w:rFonts w:ascii="Times New Roman" w:hAnsi="Times New Roman" w:cs="Times New Roman"/>
          <w:sz w:val="24"/>
          <w:szCs w:val="24"/>
          <w:lang w:val="zh-CN"/>
        </w:rPr>
        <w:t>Tujuan penelitian</w:t>
      </w:r>
    </w:p>
    <w:p w:rsidR="00A43B22" w:rsidRDefault="00A43B22" w:rsidP="00A43B22">
      <w:pPr>
        <w:pStyle w:val="ListParagraph"/>
        <w:numPr>
          <w:ilvl w:val="0"/>
          <w:numId w:val="3"/>
        </w:numPr>
        <w:spacing w:line="480" w:lineRule="auto"/>
        <w:rPr>
          <w:rFonts w:ascii="Times New Roman" w:hAnsi="Times New Roman" w:cs="Times New Roman"/>
          <w:sz w:val="24"/>
          <w:szCs w:val="24"/>
          <w:lang w:val="zh-CN"/>
        </w:rPr>
      </w:pPr>
      <w:r>
        <w:rPr>
          <w:rFonts w:ascii="Times New Roman" w:hAnsi="Times New Roman" w:cs="Times New Roman"/>
          <w:sz w:val="24"/>
          <w:szCs w:val="24"/>
          <w:lang w:val="zh-CN"/>
        </w:rPr>
        <w:t>Tujuan umum</w:t>
      </w:r>
    </w:p>
    <w:p w:rsidR="00A43B22" w:rsidRDefault="00A43B22" w:rsidP="00A43B22">
      <w:pPr>
        <w:pStyle w:val="ListParagraph"/>
        <w:spacing w:line="480" w:lineRule="auto"/>
        <w:ind w:left="144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Penulisan Karya Ilmiah Akhir Ners (KIA-N) ini bertujuan untuk melakukan analisis praktik klinik keperawatan terhadap kasus kelolaan dengan klien </w:t>
      </w:r>
      <w:r>
        <w:rPr>
          <w:rFonts w:ascii="Times New Roman" w:hAnsi="Times New Roman" w:cs="Times New Roman"/>
          <w:i/>
          <w:sz w:val="24"/>
          <w:szCs w:val="24"/>
          <w:lang w:val="zh-CN"/>
        </w:rPr>
        <w:t>Myelitis Transversa</w:t>
      </w:r>
      <w:r>
        <w:rPr>
          <w:rFonts w:ascii="Times New Roman" w:hAnsi="Times New Roman" w:cs="Times New Roman"/>
          <w:sz w:val="24"/>
          <w:szCs w:val="24"/>
          <w:lang w:val="zh-CN"/>
        </w:rPr>
        <w:t xml:space="preserve"> dengan intervensi </w:t>
      </w:r>
      <w:r>
        <w:rPr>
          <w:rFonts w:ascii="Times New Roman" w:hAnsi="Times New Roman" w:cs="Times New Roman"/>
          <w:sz w:val="24"/>
          <w:szCs w:val="24"/>
          <w:lang w:val="zh-CN"/>
        </w:rPr>
        <w:lastRenderedPageBreak/>
        <w:t xml:space="preserve">inovasi Mobilisasi, ROM terhadap pencegahan kontraktur dan luka tekan (dekubitus) di ruangan </w:t>
      </w:r>
      <w:r>
        <w:rPr>
          <w:rFonts w:ascii="Times New Roman" w:hAnsi="Times New Roman" w:cs="Times New Roman"/>
          <w:i/>
          <w:sz w:val="24"/>
          <w:szCs w:val="24"/>
          <w:lang w:val="zh-CN"/>
        </w:rPr>
        <w:t>Intensiv Care Unit</w:t>
      </w:r>
      <w:r>
        <w:rPr>
          <w:rFonts w:ascii="Times New Roman" w:hAnsi="Times New Roman" w:cs="Times New Roman"/>
          <w:sz w:val="24"/>
          <w:szCs w:val="24"/>
          <w:lang w:val="zh-CN"/>
        </w:rPr>
        <w:t xml:space="preserve"> RSUD A. Wahab Sjahranie Samarinda.</w:t>
      </w:r>
    </w:p>
    <w:p w:rsidR="00A43B22" w:rsidRDefault="00A43B22" w:rsidP="00A43B22">
      <w:pPr>
        <w:pStyle w:val="ListParagraph"/>
        <w:numPr>
          <w:ilvl w:val="0"/>
          <w:numId w:val="3"/>
        </w:numPr>
        <w:spacing w:line="480" w:lineRule="auto"/>
        <w:rPr>
          <w:rFonts w:ascii="Times New Roman" w:hAnsi="Times New Roman" w:cs="Times New Roman"/>
          <w:sz w:val="24"/>
          <w:szCs w:val="24"/>
          <w:lang w:val="zh-CN"/>
        </w:rPr>
      </w:pPr>
      <w:r>
        <w:rPr>
          <w:rFonts w:ascii="Times New Roman" w:hAnsi="Times New Roman" w:cs="Times New Roman"/>
          <w:sz w:val="24"/>
          <w:szCs w:val="24"/>
          <w:lang w:val="zh-CN"/>
        </w:rPr>
        <w:t>Tujuan khusus</w:t>
      </w:r>
    </w:p>
    <w:p w:rsidR="00A43B22" w:rsidRDefault="00A43B22" w:rsidP="00A43B22">
      <w:pPr>
        <w:pStyle w:val="ListParagraph"/>
        <w:numPr>
          <w:ilvl w:val="0"/>
          <w:numId w:val="4"/>
        </w:num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Menganalisa kasus kelolaan dengan diagnosa </w:t>
      </w:r>
      <w:r>
        <w:rPr>
          <w:rFonts w:ascii="Times New Roman" w:hAnsi="Times New Roman" w:cs="Times New Roman"/>
          <w:i/>
          <w:sz w:val="24"/>
          <w:szCs w:val="24"/>
          <w:lang w:val="zh-CN"/>
        </w:rPr>
        <w:t xml:space="preserve">MyelitisTransversa </w:t>
      </w:r>
      <w:r>
        <w:rPr>
          <w:rFonts w:ascii="Times New Roman" w:hAnsi="Times New Roman" w:cs="Times New Roman"/>
          <w:sz w:val="24"/>
          <w:szCs w:val="24"/>
          <w:lang w:val="zh-CN"/>
        </w:rPr>
        <w:t xml:space="preserve">di ruang </w:t>
      </w:r>
      <w:r>
        <w:rPr>
          <w:rFonts w:ascii="Times New Roman" w:hAnsi="Times New Roman" w:cs="Times New Roman"/>
          <w:i/>
          <w:sz w:val="24"/>
          <w:szCs w:val="24"/>
          <w:lang w:val="zh-CN"/>
        </w:rPr>
        <w:t>Intensive Care Unit</w:t>
      </w:r>
      <w:r>
        <w:rPr>
          <w:rFonts w:ascii="Times New Roman" w:hAnsi="Times New Roman" w:cs="Times New Roman"/>
          <w:sz w:val="24"/>
          <w:szCs w:val="24"/>
          <w:lang w:val="zh-CN"/>
        </w:rPr>
        <w:t xml:space="preserve"> RSUD A. Wahab Sjahranie Samarinda.</w:t>
      </w:r>
    </w:p>
    <w:p w:rsidR="00A43B22" w:rsidRDefault="00A43B22" w:rsidP="00A43B22">
      <w:pPr>
        <w:pStyle w:val="ListParagraph"/>
        <w:numPr>
          <w:ilvl w:val="0"/>
          <w:numId w:val="4"/>
        </w:num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Menggambarkan hasil  Asuhan Keperawatan pada klien dengan diagnosa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Tranversa di ruang </w:t>
      </w:r>
      <w:r>
        <w:rPr>
          <w:rFonts w:ascii="Times New Roman" w:hAnsi="Times New Roman" w:cs="Times New Roman"/>
          <w:i/>
          <w:sz w:val="24"/>
          <w:szCs w:val="24"/>
          <w:lang w:val="zh-CN"/>
        </w:rPr>
        <w:t>Intensive Care Unit</w:t>
      </w:r>
      <w:r>
        <w:rPr>
          <w:rFonts w:ascii="Times New Roman" w:hAnsi="Times New Roman" w:cs="Times New Roman"/>
          <w:sz w:val="24"/>
          <w:szCs w:val="24"/>
          <w:lang w:val="zh-CN"/>
        </w:rPr>
        <w:t xml:space="preserve"> RSUD.A.Wahab Sjahranie Samarinda.</w:t>
      </w:r>
    </w:p>
    <w:p w:rsidR="00A43B22" w:rsidRDefault="00A43B22" w:rsidP="00A43B22">
      <w:pPr>
        <w:pStyle w:val="ListParagraph"/>
        <w:numPr>
          <w:ilvl w:val="0"/>
          <w:numId w:val="4"/>
        </w:numPr>
        <w:tabs>
          <w:tab w:val="left" w:pos="709"/>
          <w:tab w:val="left" w:pos="1418"/>
        </w:tabs>
        <w:spacing w:line="480" w:lineRule="auto"/>
        <w:ind w:left="1843"/>
        <w:jc w:val="both"/>
        <w:rPr>
          <w:rFonts w:ascii="Times New Roman" w:hAnsi="Times New Roman" w:cs="Times New Roman"/>
          <w:sz w:val="24"/>
          <w:szCs w:val="24"/>
          <w:lang w:val="zh-CN"/>
        </w:rPr>
      </w:pPr>
      <w:r>
        <w:rPr>
          <w:rFonts w:ascii="Times New Roman" w:hAnsi="Times New Roman" w:cs="Times New Roman"/>
          <w:sz w:val="24"/>
          <w:szCs w:val="24"/>
          <w:lang w:val="zh-CN"/>
        </w:rPr>
        <w:t>Menganalisa masalah keperawatan dengan konsep terkait (</w:t>
      </w:r>
      <w:r>
        <w:rPr>
          <w:rFonts w:ascii="Times New Roman" w:hAnsi="Times New Roman" w:cs="Times New Roman"/>
          <w:i/>
          <w:sz w:val="24"/>
          <w:szCs w:val="24"/>
          <w:lang w:val="zh-CN"/>
        </w:rPr>
        <w:t>intervensiinovasi</w:t>
      </w:r>
      <w:r>
        <w:rPr>
          <w:rFonts w:ascii="Times New Roman" w:hAnsi="Times New Roman" w:cs="Times New Roman"/>
          <w:sz w:val="24"/>
          <w:szCs w:val="24"/>
          <w:lang w:val="zh-CN"/>
        </w:rPr>
        <w:t xml:space="preserve"> terapi </w:t>
      </w:r>
      <w:r>
        <w:rPr>
          <w:rFonts w:ascii="Times New Roman" w:hAnsi="Times New Roman" w:cs="Times New Roman"/>
          <w:i/>
          <w:sz w:val="24"/>
          <w:szCs w:val="24"/>
          <w:lang w:val="zh-CN"/>
        </w:rPr>
        <w:t>mobilisasi</w:t>
      </w:r>
      <w:r>
        <w:rPr>
          <w:rFonts w:ascii="Times New Roman" w:hAnsi="Times New Roman" w:cs="Times New Roman"/>
          <w:sz w:val="24"/>
          <w:szCs w:val="24"/>
          <w:lang w:val="zh-CN"/>
        </w:rPr>
        <w:t xml:space="preserve">, ROM, dengan diagnosa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transversa di ruang </w:t>
      </w:r>
      <w:r>
        <w:rPr>
          <w:rFonts w:ascii="Times New Roman" w:hAnsi="Times New Roman" w:cs="Times New Roman"/>
          <w:i/>
          <w:sz w:val="24"/>
          <w:szCs w:val="24"/>
          <w:lang w:val="zh-CN"/>
        </w:rPr>
        <w:t>Intensive Care Unit</w:t>
      </w:r>
      <w:r>
        <w:rPr>
          <w:rFonts w:ascii="Times New Roman" w:hAnsi="Times New Roman" w:cs="Times New Roman"/>
          <w:sz w:val="24"/>
          <w:szCs w:val="24"/>
          <w:lang w:val="zh-CN"/>
        </w:rPr>
        <w:t xml:space="preserve"> RSUD.A. Wahab Sjahranie Samarinda. </w:t>
      </w:r>
    </w:p>
    <w:p w:rsidR="00A43B22" w:rsidRDefault="00A43B22" w:rsidP="00A43B22">
      <w:pPr>
        <w:pStyle w:val="ListParagraph"/>
        <w:tabs>
          <w:tab w:val="left" w:pos="993"/>
          <w:tab w:val="left" w:pos="1418"/>
        </w:tabs>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3. Manfaat  penulisan                    </w:t>
      </w:r>
    </w:p>
    <w:p w:rsidR="00A43B22" w:rsidRDefault="00A43B22" w:rsidP="00A43B22">
      <w:pPr>
        <w:tabs>
          <w:tab w:val="left" w:pos="1134"/>
          <w:tab w:val="left" w:pos="1701"/>
        </w:tabs>
        <w:spacing w:line="480" w:lineRule="auto"/>
        <w:ind w:left="993"/>
        <w:rPr>
          <w:rFonts w:ascii="Times New Roman" w:hAnsi="Times New Roman" w:cs="Times New Roman"/>
          <w:sz w:val="24"/>
          <w:szCs w:val="24"/>
          <w:lang w:val="zh-CN"/>
        </w:rPr>
      </w:pPr>
      <w:r>
        <w:rPr>
          <w:rFonts w:ascii="Times New Roman" w:hAnsi="Times New Roman" w:cs="Times New Roman"/>
          <w:sz w:val="24"/>
          <w:szCs w:val="24"/>
          <w:lang w:val="zh-CN"/>
        </w:rPr>
        <w:t xml:space="preserve"> a.  Manfaat aplikatif</w:t>
      </w:r>
    </w:p>
    <w:p w:rsidR="00A43B22" w:rsidRDefault="00A43B22" w:rsidP="00A43B22">
      <w:pPr>
        <w:tabs>
          <w:tab w:val="left" w:pos="1418"/>
        </w:tabs>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Perawat / Tenaga kesehatan</w:t>
      </w:r>
    </w:p>
    <w:p w:rsidR="00A43B22" w:rsidRDefault="00A43B22" w:rsidP="00A43B22">
      <w:pPr>
        <w:spacing w:line="480" w:lineRule="auto"/>
        <w:ind w:left="1560" w:hanging="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Dapat mengaplikasikan tindakan keperawatan mandiri terapi non farmaklogi untuk pencegahan kontraktur dan luka tekan (dekubitus) dapat diterapkan sebagai salah satu tindakan dalam pemberian asuhan keperawatan sbagai pendamping terapi farmakologi pada pasien </w:t>
      </w:r>
      <w:r>
        <w:rPr>
          <w:rFonts w:ascii="Times New Roman" w:hAnsi="Times New Roman" w:cs="Times New Roman"/>
          <w:i/>
          <w:sz w:val="24"/>
          <w:szCs w:val="24"/>
          <w:lang w:val="zh-CN"/>
        </w:rPr>
        <w:t>myelitis tranversa</w:t>
      </w:r>
      <w:r>
        <w:rPr>
          <w:rFonts w:ascii="Times New Roman" w:hAnsi="Times New Roman" w:cs="Times New Roman"/>
          <w:sz w:val="24"/>
          <w:szCs w:val="24"/>
          <w:lang w:val="zh-CN"/>
        </w:rPr>
        <w:t>.</w:t>
      </w:r>
    </w:p>
    <w:p w:rsidR="00A43B22" w:rsidRPr="002A72B7" w:rsidRDefault="00A43B22" w:rsidP="002A72B7">
      <w:pPr>
        <w:spacing w:line="480" w:lineRule="auto"/>
        <w:jc w:val="both"/>
        <w:rPr>
          <w:rFonts w:ascii="Times New Roman" w:hAnsi="Times New Roman" w:cs="Times New Roman"/>
          <w:sz w:val="24"/>
          <w:szCs w:val="24"/>
        </w:rPr>
      </w:pPr>
    </w:p>
    <w:p w:rsidR="00A43B22" w:rsidRDefault="00A43B22" w:rsidP="00A43B22">
      <w:pPr>
        <w:tabs>
          <w:tab w:val="left" w:pos="993"/>
        </w:tabs>
        <w:spacing w:line="480" w:lineRule="auto"/>
        <w:ind w:left="993"/>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b. Manfaat bagi keilmuan keperawatan</w:t>
      </w:r>
    </w:p>
    <w:p w:rsidR="00A43B22" w:rsidRDefault="00A43B22" w:rsidP="00A43B22">
      <w:pPr>
        <w:spacing w:line="480" w:lineRule="auto"/>
        <w:ind w:left="1701" w:hanging="85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Manfaat bagi penulis</w:t>
      </w:r>
    </w:p>
    <w:p w:rsidR="00A43B22" w:rsidRDefault="00A43B22" w:rsidP="00A43B22">
      <w:pPr>
        <w:tabs>
          <w:tab w:val="left" w:pos="1843"/>
        </w:tabs>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Menambah wawasan penulis tentang efektivitas pemberian intervensi inovasi mobilisasi, ROM, untuk mencegah kontraktur dan luka tekan (dekubitus) pada pasien </w:t>
      </w:r>
      <w:r>
        <w:rPr>
          <w:rFonts w:ascii="Times New Roman" w:hAnsi="Times New Roman" w:cs="Times New Roman"/>
          <w:i/>
          <w:sz w:val="24"/>
          <w:szCs w:val="24"/>
          <w:lang w:val="zh-CN"/>
        </w:rPr>
        <w:t>myelitis transversa</w:t>
      </w:r>
      <w:r>
        <w:rPr>
          <w:rFonts w:ascii="Times New Roman" w:hAnsi="Times New Roman" w:cs="Times New Roman"/>
          <w:sz w:val="24"/>
          <w:szCs w:val="24"/>
          <w:lang w:val="zh-CN"/>
        </w:rPr>
        <w:t xml:space="preserve"> dan meningkatkan kualitas pelayanan kesehatan yang diberikan perawat.</w:t>
      </w:r>
    </w:p>
    <w:p w:rsidR="00A43B22" w:rsidRDefault="00A43B22" w:rsidP="00A43B22">
      <w:pPr>
        <w:spacing w:line="480" w:lineRule="auto"/>
        <w:ind w:left="1701" w:hanging="85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Manfaat bagi Rumah Sakit</w:t>
      </w:r>
    </w:p>
    <w:p w:rsidR="00A43B22" w:rsidRDefault="00A43B22" w:rsidP="00A43B22">
      <w:pPr>
        <w:tabs>
          <w:tab w:val="left" w:pos="1418"/>
        </w:tabs>
        <w:spacing w:line="480" w:lineRule="auto"/>
        <w:ind w:left="1560" w:hanging="709"/>
        <w:jc w:val="both"/>
        <w:rPr>
          <w:rFonts w:ascii="Times New Roman" w:hAnsi="Times New Roman" w:cs="Times New Roman"/>
          <w:sz w:val="24"/>
          <w:szCs w:val="24"/>
          <w:lang w:val="zh-CN"/>
        </w:rPr>
      </w:pPr>
      <w:r>
        <w:rPr>
          <w:rFonts w:ascii="Times New Roman" w:hAnsi="Times New Roman" w:cs="Times New Roman"/>
          <w:sz w:val="24"/>
          <w:szCs w:val="24"/>
          <w:lang w:val="zh-CN"/>
        </w:rPr>
        <w:tab/>
        <w:t>Diharapkan hasil KIAN ini dapat bermanfaat dalam meningkatkan praktik pelayanan keperawatan khususnya pada klien yang mengalami parese untuk mencegah terjadinya kontraktur sendi dan luka tekan (dekubitus) di Intesive Care Unit.</w:t>
      </w:r>
    </w:p>
    <w:p w:rsidR="00A43B22" w:rsidRDefault="00A43B22" w:rsidP="00A43B22">
      <w:pPr>
        <w:spacing w:line="480" w:lineRule="auto"/>
        <w:ind w:left="1701" w:hanging="85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Manfaat bagi pendidikan </w:t>
      </w:r>
    </w:p>
    <w:p w:rsidR="00A43B22" w:rsidRDefault="00A43B22" w:rsidP="00A43B22">
      <w:pPr>
        <w:spacing w:line="480" w:lineRule="auto"/>
        <w:ind w:left="1701" w:hanging="85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Hasil KIAN ini dapat digunakan sebagai bahan bacaan bagi mahasiswa dan dapat digunakan sebagai acuan dalam penulisan selanjutnya yang berhubungan dengan pencegahan kotraktur dan luka tekan (dekubitus) dan digunakan sebagai pengembangan ilmu bagi profesi keperawatan dalam memberikan intervensi keperawatan khususnya tentang pemberian inovasi terapi mobilisasi, ROM, untuk mencegah kotraktur dan luka tekan (dekubitus) di ruang intensive Care Unit RSUD. A. Wahab Sjahranie Samarinda.</w:t>
      </w:r>
    </w:p>
    <w:p w:rsidR="00A43B22" w:rsidRDefault="00A43B22" w:rsidP="00A43B22">
      <w:pPr>
        <w:spacing w:line="480" w:lineRule="auto"/>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lastRenderedPageBreak/>
        <w:t>BAB II</w:t>
      </w:r>
    </w:p>
    <w:p w:rsidR="00A43B22" w:rsidRDefault="00A43B22" w:rsidP="00A43B22">
      <w:pPr>
        <w:spacing w:line="600" w:lineRule="auto"/>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t>TINJAUAN PUSTAKA</w:t>
      </w:r>
    </w:p>
    <w:p w:rsidR="00A43B22" w:rsidRDefault="00A43B22" w:rsidP="00A43B22">
      <w:pPr>
        <w:spacing w:line="480" w:lineRule="auto"/>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A.  Myelitis Transversa</w:t>
      </w:r>
    </w:p>
    <w:p w:rsidR="00A43B22" w:rsidRDefault="00A43B22" w:rsidP="00A43B22">
      <w:pPr>
        <w:spacing w:line="480" w:lineRule="auto"/>
        <w:ind w:left="28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1. Defenisi</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Myelitis Transversa adalah suatu proses imflamasi akut yang mengenai suatu are fokal di medulla spinalis dengan karateristik klinis adanya perkembangan baik akut atau subakut dari tanda dan gejala disfungsi neurologis pada saraf motorik, sensorik dan otonom dan traktus saraf di medulla spinalis (Krishnan dan Kerrr D,(2004).</w:t>
      </w:r>
    </w:p>
    <w:p w:rsidR="00A43B22" w:rsidRDefault="00A43B22" w:rsidP="00A43B22">
      <w:pPr>
        <w:spacing w:line="480" w:lineRule="auto"/>
        <w:ind w:left="567" w:firstLine="284"/>
        <w:jc w:val="both"/>
        <w:rPr>
          <w:rFonts w:ascii="Times New Roman" w:hAnsi="Times New Roman" w:cs="Times New Roman"/>
          <w:sz w:val="24"/>
          <w:szCs w:val="24"/>
          <w:lang w:val="zh-CN"/>
        </w:rPr>
      </w:pPr>
      <w:r>
        <w:rPr>
          <w:rFonts w:ascii="Times New Roman" w:hAnsi="Times New Roman" w:cs="Times New Roman"/>
          <w:sz w:val="24"/>
          <w:szCs w:val="24"/>
          <w:lang w:val="zh-CN"/>
        </w:rPr>
        <w:t>Transversa Myelitis (ATM), menurut NINDS (National Institute of Neurological Disorder and Stroke) 2012 adalah kelainan neurologi yang disebabkan oleh peradangan medulla spinalis baik melibatkan satu tingkat atau segmen dari medulla spinalis, istilah myelitis menunjukan peradangan pada medulla spinal, transversa menunjukan posisi dari peradangan sepanjang medulla spinalis.</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Adapun menurut NINDS, ada beberapa jenis myelitis yaitu :</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1. </w:t>
      </w:r>
      <w:r>
        <w:rPr>
          <w:rFonts w:ascii="Times New Roman" w:hAnsi="Times New Roman" w:cs="Times New Roman"/>
          <w:i/>
          <w:sz w:val="24"/>
          <w:szCs w:val="24"/>
          <w:lang w:val="zh-CN"/>
        </w:rPr>
        <w:t xml:space="preserve">myelitis </w:t>
      </w:r>
      <w:r>
        <w:rPr>
          <w:rFonts w:ascii="Times New Roman" w:hAnsi="Times New Roman" w:cs="Times New Roman"/>
          <w:sz w:val="24"/>
          <w:szCs w:val="24"/>
          <w:lang w:val="zh-CN"/>
        </w:rPr>
        <w:t>yang disebabkan oleh virus :</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(a) poliomyelitis, group A dan B coxsackie virus, echovirus.</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(b) herpes Zoster</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(c) Rabies</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(d) virus B2</w:t>
      </w:r>
    </w:p>
    <w:p w:rsidR="00A43B22" w:rsidRDefault="00A43B22" w:rsidP="00A43B22">
      <w:pPr>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2</w:t>
      </w:r>
      <w:r>
        <w:rPr>
          <w:rFonts w:ascii="Times New Roman" w:hAnsi="Times New Roman" w:cs="Times New Roman"/>
          <w:i/>
          <w:sz w:val="24"/>
          <w:szCs w:val="24"/>
          <w:lang w:val="zh-CN"/>
        </w:rPr>
        <w:t>. myelitis</w:t>
      </w:r>
      <w:r>
        <w:rPr>
          <w:rFonts w:ascii="Times New Roman" w:hAnsi="Times New Roman" w:cs="Times New Roman"/>
          <w:sz w:val="24"/>
          <w:szCs w:val="24"/>
          <w:lang w:val="zh-CN"/>
        </w:rPr>
        <w:t xml:space="preserve"> yang merupakan akibat sekunder dari penyakit pada meningens dan medulla spinal :</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(a) </w:t>
      </w:r>
      <w:r>
        <w:rPr>
          <w:rFonts w:ascii="Times New Roman" w:hAnsi="Times New Roman" w:cs="Times New Roman"/>
          <w:i/>
          <w:sz w:val="24"/>
          <w:szCs w:val="24"/>
          <w:lang w:val="zh-CN"/>
        </w:rPr>
        <w:t>Myelitis sifilitika</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(b) </w:t>
      </w:r>
      <w:r>
        <w:rPr>
          <w:rFonts w:ascii="Times New Roman" w:hAnsi="Times New Roman" w:cs="Times New Roman"/>
          <w:i/>
          <w:sz w:val="24"/>
          <w:szCs w:val="24"/>
          <w:lang w:val="zh-CN"/>
        </w:rPr>
        <w:t>Meningoardikulitis</w:t>
      </w:r>
      <w:r>
        <w:rPr>
          <w:rFonts w:ascii="Times New Roman" w:hAnsi="Times New Roman" w:cs="Times New Roman"/>
          <w:sz w:val="24"/>
          <w:szCs w:val="24"/>
          <w:lang w:val="zh-CN"/>
        </w:rPr>
        <w:t xml:space="preserve"> kronik (tabes dorsalis)</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(c) </w:t>
      </w:r>
      <w:r>
        <w:rPr>
          <w:rFonts w:ascii="Times New Roman" w:hAnsi="Times New Roman" w:cs="Times New Roman"/>
          <w:i/>
          <w:sz w:val="24"/>
          <w:szCs w:val="24"/>
          <w:lang w:val="zh-CN"/>
        </w:rPr>
        <w:t>Meningomielitis</w:t>
      </w:r>
      <w:r>
        <w:rPr>
          <w:rFonts w:ascii="Times New Roman" w:hAnsi="Times New Roman" w:cs="Times New Roman"/>
          <w:sz w:val="24"/>
          <w:szCs w:val="24"/>
          <w:lang w:val="zh-CN"/>
        </w:rPr>
        <w:t xml:space="preserve"> kronik</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(d) </w:t>
      </w:r>
      <w:r>
        <w:rPr>
          <w:rFonts w:ascii="Times New Roman" w:hAnsi="Times New Roman" w:cs="Times New Roman"/>
          <w:i/>
          <w:sz w:val="24"/>
          <w:szCs w:val="24"/>
          <w:lang w:val="zh-CN"/>
        </w:rPr>
        <w:t>Myelitis piogenik</w:t>
      </w:r>
      <w:r>
        <w:rPr>
          <w:rFonts w:ascii="Times New Roman" w:hAnsi="Times New Roman" w:cs="Times New Roman"/>
          <w:sz w:val="24"/>
          <w:szCs w:val="24"/>
          <w:lang w:val="zh-CN"/>
        </w:rPr>
        <w:t xml:space="preserve"> atau supurativa</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(e) </w:t>
      </w:r>
      <w:r>
        <w:rPr>
          <w:rFonts w:ascii="Times New Roman" w:hAnsi="Times New Roman" w:cs="Times New Roman"/>
          <w:i/>
          <w:sz w:val="24"/>
          <w:szCs w:val="24"/>
          <w:lang w:val="zh-CN"/>
        </w:rPr>
        <w:t xml:space="preserve">Meningomielitis </w:t>
      </w:r>
      <w:r>
        <w:rPr>
          <w:rFonts w:ascii="Times New Roman" w:hAnsi="Times New Roman" w:cs="Times New Roman"/>
          <w:sz w:val="24"/>
          <w:szCs w:val="24"/>
          <w:lang w:val="zh-CN"/>
        </w:rPr>
        <w:t>subakut</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(f) </w:t>
      </w:r>
      <w:r>
        <w:rPr>
          <w:rFonts w:ascii="Times New Roman" w:hAnsi="Times New Roman" w:cs="Times New Roman"/>
          <w:i/>
          <w:sz w:val="24"/>
          <w:szCs w:val="24"/>
          <w:lang w:val="zh-CN"/>
        </w:rPr>
        <w:t>Myelitis tuberkulosa</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3</w:t>
      </w:r>
      <w:r>
        <w:rPr>
          <w:rFonts w:ascii="Times New Roman" w:hAnsi="Times New Roman" w:cs="Times New Roman"/>
          <w:i/>
          <w:sz w:val="24"/>
          <w:szCs w:val="24"/>
          <w:lang w:val="zh-CN"/>
        </w:rPr>
        <w:t>. Myelitis (mielopati</w:t>
      </w:r>
      <w:r>
        <w:rPr>
          <w:rFonts w:ascii="Times New Roman" w:hAnsi="Times New Roman" w:cs="Times New Roman"/>
          <w:sz w:val="24"/>
          <w:szCs w:val="24"/>
          <w:lang w:val="zh-CN"/>
        </w:rPr>
        <w:t>) yang penyebabnya tidak diketahui :</w:t>
      </w:r>
    </w:p>
    <w:p w:rsidR="00A43B22" w:rsidRDefault="00A43B22" w:rsidP="00A43B22">
      <w:pPr>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(a)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transversa apabila mengenai seluruh potongan melintang </w:t>
      </w:r>
      <w:r>
        <w:rPr>
          <w:rFonts w:ascii="Times New Roman" w:hAnsi="Times New Roman" w:cs="Times New Roman"/>
          <w:i/>
          <w:sz w:val="24"/>
          <w:szCs w:val="24"/>
          <w:lang w:val="zh-CN"/>
        </w:rPr>
        <w:t>medulla spinal</w:t>
      </w:r>
      <w:r>
        <w:rPr>
          <w:rFonts w:ascii="Times New Roman" w:hAnsi="Times New Roman" w:cs="Times New Roman"/>
          <w:sz w:val="24"/>
          <w:szCs w:val="24"/>
          <w:lang w:val="zh-CN"/>
        </w:rPr>
        <w:t>.</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(b) </w:t>
      </w:r>
      <w:r>
        <w:rPr>
          <w:rFonts w:ascii="Times New Roman" w:hAnsi="Times New Roman" w:cs="Times New Roman"/>
          <w:i/>
          <w:sz w:val="24"/>
          <w:szCs w:val="24"/>
          <w:lang w:val="zh-CN"/>
        </w:rPr>
        <w:t xml:space="preserve">Poliomyelitis </w:t>
      </w:r>
      <w:r>
        <w:rPr>
          <w:rFonts w:ascii="Times New Roman" w:hAnsi="Times New Roman" w:cs="Times New Roman"/>
          <w:sz w:val="24"/>
          <w:szCs w:val="24"/>
          <w:lang w:val="zh-CN"/>
        </w:rPr>
        <w:t>apabila mengenai substansi grisea.</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(c) </w:t>
      </w:r>
      <w:r>
        <w:rPr>
          <w:rFonts w:ascii="Times New Roman" w:hAnsi="Times New Roman" w:cs="Times New Roman"/>
          <w:i/>
          <w:sz w:val="24"/>
          <w:szCs w:val="24"/>
          <w:lang w:val="zh-CN"/>
        </w:rPr>
        <w:t>Leukomyelitis</w:t>
      </w:r>
      <w:r>
        <w:rPr>
          <w:rFonts w:ascii="Times New Roman" w:hAnsi="Times New Roman" w:cs="Times New Roman"/>
          <w:sz w:val="24"/>
          <w:szCs w:val="24"/>
          <w:lang w:val="zh-CN"/>
        </w:rPr>
        <w:t xml:space="preserve"> apabila mengenai substansi alba.</w:t>
      </w:r>
    </w:p>
    <w:p w:rsidR="00A43B22" w:rsidRDefault="00A43B22" w:rsidP="00A43B22">
      <w:pPr>
        <w:spacing w:line="480" w:lineRule="auto"/>
        <w:ind w:left="28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2. Epidemiologi</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Insiden Akut Transversal Myelitis (ATM) dari seluruh usia anak hingga dewasa dilaporkan sebanyak 1-8 juta orang Amerika Serikat, sekitar 1400 kasus baru ATMper tahun yang di diagnosis di Amerika Serikat. Sebanyak 34000 orang dewasa dan anak-anak menderita gejala sisa ATM berupa cacat sekunder. Sekitar 20 % dari ATM terjadi pada anak-anak. Data </w:t>
      </w:r>
      <w:r>
        <w:rPr>
          <w:rFonts w:ascii="Times New Roman" w:hAnsi="Times New Roman" w:cs="Times New Roman"/>
          <w:sz w:val="24"/>
          <w:szCs w:val="24"/>
          <w:lang w:val="zh-CN"/>
        </w:rPr>
        <w:lastRenderedPageBreak/>
        <w:t>epidemiologik dari Negara-negara barat menyebutkan bahwa incidence Myelitis Transversa adalah 164/100.000 (Pandit,L, Neurology India, March –April 2009). 3,1 / 100.000 (Klein, 2010).</w:t>
      </w:r>
    </w:p>
    <w:p w:rsidR="00A43B22" w:rsidRDefault="00A43B22" w:rsidP="00A43B22">
      <w:pPr>
        <w:tabs>
          <w:tab w:val="left" w:pos="1134"/>
        </w:tabs>
        <w:spacing w:line="480" w:lineRule="auto"/>
        <w:ind w:left="567"/>
        <w:jc w:val="both"/>
        <w:rPr>
          <w:rFonts w:ascii="Times New Roman" w:hAnsi="Times New Roman" w:cs="Times New Roman"/>
          <w:i/>
          <w:sz w:val="24"/>
          <w:szCs w:val="24"/>
          <w:lang w:val="zh-CN"/>
        </w:rPr>
      </w:pPr>
      <w:r>
        <w:rPr>
          <w:rFonts w:ascii="Times New Roman" w:hAnsi="Times New Roman" w:cs="Times New Roman"/>
          <w:sz w:val="24"/>
          <w:szCs w:val="24"/>
          <w:lang w:val="zh-CN"/>
        </w:rPr>
        <w:t xml:space="preserve">        Akut Transversal Myelitis dapat diderita oleh orang dewasa dan anak-anak baik pada semua jenis kelamin maupun ras ATM memiliki puncak insidensi yang berbeda yaitu umur : 10 – 19 dan 30 – 39 tahun. Ini menunjukan tidak ada faktor predileksi seperti : ras, familial atau jenis kelamin pada kasus ATM, sehingga antara laki-laki dan perempuan mempunyai probability yang sama untuk menderita ATM. Insidensi meningkat menjadi 24,6 juta kasus per tahun jika didapatkan penyebab demielin yang berhubungan dengan </w:t>
      </w:r>
      <w:r>
        <w:rPr>
          <w:rFonts w:ascii="Times New Roman" w:hAnsi="Times New Roman" w:cs="Times New Roman"/>
          <w:i/>
          <w:sz w:val="24"/>
          <w:szCs w:val="24"/>
          <w:lang w:val="zh-CN"/>
        </w:rPr>
        <w:t>myelitis,</w:t>
      </w:r>
      <w:r>
        <w:rPr>
          <w:rFonts w:ascii="Times New Roman" w:hAnsi="Times New Roman" w:cs="Times New Roman"/>
          <w:sz w:val="24"/>
          <w:szCs w:val="24"/>
          <w:lang w:val="zh-CN"/>
        </w:rPr>
        <w:t xml:space="preserve"> terutama multiple </w:t>
      </w:r>
      <w:r>
        <w:rPr>
          <w:rFonts w:ascii="Times New Roman" w:hAnsi="Times New Roman" w:cs="Times New Roman"/>
          <w:i/>
          <w:sz w:val="24"/>
          <w:szCs w:val="24"/>
          <w:lang w:val="zh-CN"/>
        </w:rPr>
        <w:t>sclerosis.</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Berdasarkan data dari Departemen Kesehatan Republik Indonesia kasus poliomyelitis yang dirawat di rumah sakit tahun 1988 sampai tahun 1982 terlihat menurun, berturut-turut sebagai berikut pada tahun 1988 (51 %), 1989 (2,2 %), 1990 (0%), 1991 (4,7%), 1992 (0%), dan tahun 2005 muncul kasus polio pertama selama satu darsa warsa artinya reputasi sebagai negeri bebas polio yang disandang selama 10 tahun pun hilang ketika seorang anak berusia 20 bulan di jawa barat terjangkit penyakit ini. (DepKes RI).</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Berdasarkan data yang diperoleh dari rekam medik RSUD. A wahab Sjahranie Samarinda diperoleh data penyakit dengan myelitis transversa akut (ATM) 3 bulan terakhir didapatkan hanya 1 pasien  pada tahun 2018.</w:t>
      </w:r>
    </w:p>
    <w:p w:rsidR="00A43B22" w:rsidRDefault="00A43B22" w:rsidP="00A43B22">
      <w:pPr>
        <w:spacing w:line="480" w:lineRule="auto"/>
        <w:ind w:left="567"/>
        <w:jc w:val="both"/>
        <w:rPr>
          <w:rFonts w:ascii="Times New Roman" w:hAnsi="Times New Roman" w:cs="Times New Roman"/>
          <w:sz w:val="24"/>
          <w:szCs w:val="24"/>
          <w:lang w:val="zh-CN"/>
        </w:rPr>
      </w:pPr>
    </w:p>
    <w:p w:rsidR="00A43B22" w:rsidRDefault="00A43B22" w:rsidP="00A43B22">
      <w:pPr>
        <w:spacing w:line="480" w:lineRule="auto"/>
        <w:ind w:left="28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lastRenderedPageBreak/>
        <w:t>3. Etiologi</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ATM terjadi karena berbagai etiologi seperti infeksi langsung oleh virus, bakteri, jamur, maupun parasit</w:t>
      </w:r>
      <w:r>
        <w:rPr>
          <w:rFonts w:ascii="Times New Roman" w:hAnsi="Times New Roman" w:cs="Times New Roman"/>
          <w:i/>
          <w:sz w:val="24"/>
          <w:szCs w:val="24"/>
          <w:lang w:val="zh-CN"/>
        </w:rPr>
        <w:t>, human immunodeficiency virus</w:t>
      </w:r>
      <w:r>
        <w:rPr>
          <w:rFonts w:ascii="Times New Roman" w:hAnsi="Times New Roman" w:cs="Times New Roman"/>
          <w:sz w:val="24"/>
          <w:szCs w:val="24"/>
          <w:lang w:val="zh-CN"/>
        </w:rPr>
        <w:t xml:space="preserve"> (HIV), varicella zoster, cytomegalovirus, dan TBC. Namun juga dapat disebabkan oleh proses non infeksi atau melalui jalur imflamasi. ATM sering terjadi setelah infeksi atau setelah vaksinasi. ATM dapat juga terjadi sebagai komplikasi dari syphilis, campak, dan beberapa vaksinasi seperti chickenpox dan rabies.</w:t>
      </w:r>
    </w:p>
    <w:p w:rsidR="00A43B22" w:rsidRDefault="00A43B22" w:rsidP="00A43B22">
      <w:pPr>
        <w:spacing w:line="480" w:lineRule="auto"/>
        <w:ind w:left="28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4. Patofisiologi</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Myelitis transversa sering terjadi setelah infeksi virus. Agen infeksi perkirakan penyebab myelitis transversa termasuk antara lain :</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1. varicella Zooster (virus yang menyebabkan chickenvok dan shingella)</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2. hespes simplex.</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Myelitis transversa juga dihubungkan dengan beberapa infeksi bakteri pada kulit,infeksi telinga tengah (otitis media), dan Mycoplasma Pnemonie. Paska kasus infeksi mekanisme system kekebalan tubuh yang aktif akibat virus atau bakteri yang memegang peranan penting dalam menyebabkan kerusakan pada tulang belakang. Adanya rangsangan system kekebalan sebagai respon terhadap infeksi menunjukan bahwa reaksi kekebalan tubuh mungkin bertanggung jawab.</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Pada penyakit autoimmune system kekebalan tubuh yang biasanya melindungi tubuh dari organism asing. Keliru menyerang jaringan tubuh </w:t>
      </w:r>
      <w:r>
        <w:rPr>
          <w:rFonts w:ascii="Times New Roman" w:hAnsi="Times New Roman" w:cs="Times New Roman"/>
          <w:sz w:val="24"/>
          <w:szCs w:val="24"/>
          <w:lang w:val="zh-CN"/>
        </w:rPr>
        <w:lastRenderedPageBreak/>
        <w:t xml:space="preserve">sendiri, menyebabkan kerusakan myelin dalam sumsum tulang belakang. Akibat dari malformasi arterivenosa spinal atau sclerosis yang menyebabkan iskemik penurunan tingkat normal oksigen dalam jaringan sumsum tulang belakang sel saraf memburuk relative cepat yang menyebabkan peradangan meluas dengan gejala awal nyeri punggung bawah, tiba-tiba parese yang berkembang menjadi para plegia dan gangguan genetourinarya dan defekasi. </w:t>
      </w:r>
    </w:p>
    <w:p w:rsidR="00A43B22" w:rsidRDefault="00A43B22" w:rsidP="00A43B22">
      <w:pPr>
        <w:spacing w:line="480" w:lineRule="auto"/>
        <w:ind w:left="28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5. Tanda dan Gejala klinis Akut Transversal Myelitis (ATM)</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Akut Transversal Myelitis (ATM) terjadi secara akut terjadi dalam beberapa jam sampai beberapa hari. Subakut terjadi dalam satu atau dua minggu, gejala umum yang muncul melibatkan gejala motorik, sensorik dan otonom. Beberapa penderita juga melaporkan mengalami spasme otot, gelisah, sakit kepala, demam, dan hilang selera.</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Dari beberapa gejala muncul empat gejala klasik ATM yaitu kelemahan otot atau paralisis kedua tangan atau kaki, nyeri, kehilangan rasa pada kaki dan jari-jari kaki, disfungsi kandung kemih dan buang air besar.</w:t>
      </w:r>
    </w:p>
    <w:p w:rsidR="00A43B22" w:rsidRDefault="00A43B22" w:rsidP="00A43B22">
      <w:pPr>
        <w:spacing w:line="480" w:lineRule="auto"/>
        <w:ind w:left="284"/>
        <w:jc w:val="both"/>
        <w:rPr>
          <w:rFonts w:ascii="Times New Roman" w:hAnsi="Times New Roman" w:cs="Times New Roman"/>
          <w:sz w:val="24"/>
          <w:szCs w:val="24"/>
          <w:lang w:val="zh-CN"/>
        </w:rPr>
      </w:pPr>
      <w:r>
        <w:rPr>
          <w:rFonts w:ascii="Times New Roman" w:hAnsi="Times New Roman" w:cs="Times New Roman"/>
          <w:sz w:val="24"/>
          <w:szCs w:val="24"/>
          <w:lang w:val="zh-CN"/>
        </w:rPr>
        <w:t>Gejala sensorik pada ATM yaitu :</w:t>
      </w:r>
    </w:p>
    <w:p w:rsidR="00A43B22" w:rsidRPr="007039A2" w:rsidRDefault="00A43B22" w:rsidP="00A43B22">
      <w:pPr>
        <w:numPr>
          <w:ilvl w:val="0"/>
          <w:numId w:val="5"/>
        </w:num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Nyeri adalah gejala utama pada kira-kira sepertiga hingga setengah dari semua     penderita ATM. Nyeri terlokalisir di pinggang atau perasaan yang menetap seperti tertusuk-tusuk atau tertembak yang menyebar ke kaki, lengan atau badan.</w:t>
      </w:r>
    </w:p>
    <w:p w:rsidR="00A43B22" w:rsidRDefault="00A43B22" w:rsidP="00A43B22">
      <w:pPr>
        <w:spacing w:line="480" w:lineRule="auto"/>
        <w:jc w:val="both"/>
        <w:rPr>
          <w:rFonts w:ascii="Times New Roman" w:hAnsi="Times New Roman" w:cs="Times New Roman"/>
          <w:sz w:val="24"/>
          <w:szCs w:val="24"/>
        </w:rPr>
      </w:pPr>
    </w:p>
    <w:p w:rsidR="00A43B22" w:rsidRPr="007039A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b. Kelumpuhan lengan dan tungkai</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c. Gejala otonom pada ATM berupa gangguan fungsi kandung kemih seperti retensi urine dan buang air besar hingga gangguan parese usus dan disfungsi seksual sering terjadi. Tergantung pada segmen medulla spinalis yang terlibat, beberapa penderita mengalami masalah dengan system respiratori.</w:t>
      </w:r>
    </w:p>
    <w:p w:rsidR="00A43B22" w:rsidRDefault="00A43B22" w:rsidP="00A43B22">
      <w:pPr>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Pengobatan.</w:t>
      </w:r>
    </w:p>
    <w:p w:rsidR="00A43B22" w:rsidRPr="007039A2" w:rsidRDefault="00A43B22" w:rsidP="00A43B22">
      <w:pPr>
        <w:spacing w:line="480" w:lineRule="auto"/>
        <w:ind w:left="567" w:hanging="283"/>
        <w:jc w:val="both"/>
        <w:rPr>
          <w:rFonts w:ascii="Times New Roman" w:hAnsi="Times New Roman" w:cs="Times New Roman"/>
          <w:sz w:val="24"/>
          <w:szCs w:val="24"/>
        </w:rPr>
      </w:pPr>
      <w:r>
        <w:rPr>
          <w:rFonts w:ascii="Times New Roman" w:hAnsi="Times New Roman" w:cs="Times New Roman"/>
          <w:sz w:val="24"/>
          <w:szCs w:val="24"/>
          <w:lang w:val="zh-CN"/>
        </w:rPr>
        <w:t xml:space="preserve">     Belum ada terapi yang luas diterima dengan EBM (Evidence Based Medicine) yang solid. Obat yang terluas digunakan kortikosteroid dosis tinggi. Pada kasus myelitis diberikan juga antiviral, antibiotic (antara lain untuk gangguan miksi dan pencegahan karena tirah baring, vitamin dan fisioterapi, analgesik diberikan untuk hari awal dan dihentikan saat nyeri sudah reda</w:t>
      </w:r>
    </w:p>
    <w:p w:rsidR="00A43B22" w:rsidRDefault="00A43B22" w:rsidP="00A43B22">
      <w:pPr>
        <w:spacing w:line="480" w:lineRule="auto"/>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B. Konsep Mobilisasi (ROM)</w:t>
      </w:r>
    </w:p>
    <w:p w:rsidR="00A43B22" w:rsidRDefault="00A43B22" w:rsidP="00A43B22">
      <w:pPr>
        <w:spacing w:line="480" w:lineRule="auto"/>
        <w:ind w:left="284"/>
        <w:jc w:val="both"/>
        <w:rPr>
          <w:rFonts w:ascii="Times New Roman" w:hAnsi="Times New Roman" w:cs="Times New Roman"/>
          <w:sz w:val="24"/>
          <w:szCs w:val="24"/>
          <w:lang w:val="zh-CN"/>
        </w:rPr>
      </w:pPr>
      <w:r>
        <w:rPr>
          <w:rFonts w:ascii="Times New Roman" w:hAnsi="Times New Roman" w:cs="Times New Roman"/>
          <w:sz w:val="24"/>
          <w:szCs w:val="24"/>
          <w:lang w:val="zh-CN"/>
        </w:rPr>
        <w:t>1. Range of Motion (ROM)</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a. Defenisi</w:t>
      </w:r>
    </w:p>
    <w:p w:rsidR="00A43B22" w:rsidRDefault="00A43B22" w:rsidP="00A43B22">
      <w:pPr>
        <w:spacing w:line="480" w:lineRule="auto"/>
        <w:ind w:left="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(potter, 2010), Rentang gerak atau </w:t>
      </w:r>
      <w:r>
        <w:rPr>
          <w:rFonts w:ascii="Times New Roman" w:hAnsi="Times New Roman" w:cs="Times New Roman"/>
          <w:i/>
          <w:sz w:val="24"/>
          <w:szCs w:val="24"/>
          <w:lang w:val="zh-CN"/>
        </w:rPr>
        <w:t>(range of motion</w:t>
      </w:r>
      <w:r>
        <w:rPr>
          <w:rFonts w:ascii="Times New Roman" w:hAnsi="Times New Roman" w:cs="Times New Roman"/>
          <w:sz w:val="24"/>
          <w:szCs w:val="24"/>
          <w:lang w:val="zh-CN"/>
        </w:rPr>
        <w:t>) adalah jumlah pergerakan maksimum yang dapat dilakukan pada sendi, disalah satu dari tiga bidang yaitu : Sagital, Frontal, Tranversal.</w:t>
      </w:r>
    </w:p>
    <w:p w:rsidR="00A43B22" w:rsidRDefault="00A43B22" w:rsidP="00A43B22">
      <w:pPr>
        <w:pStyle w:val="ListParagraph"/>
        <w:spacing w:line="480" w:lineRule="auto"/>
        <w:ind w:left="851"/>
        <w:jc w:val="both"/>
        <w:rPr>
          <w:rFonts w:ascii="Times New Roman" w:hAnsi="Times New Roman" w:cs="Times New Roman"/>
          <w:sz w:val="24"/>
          <w:szCs w:val="24"/>
          <w:lang w:val="zh-CN"/>
        </w:rPr>
      </w:pPr>
      <w:r>
        <w:rPr>
          <w:rFonts w:ascii="Times New Roman" w:hAnsi="Times New Roman" w:cs="Times New Roman"/>
          <w:i/>
          <w:sz w:val="24"/>
          <w:szCs w:val="24"/>
          <w:lang w:val="zh-CN"/>
        </w:rPr>
        <w:t>Range Of Motion</w:t>
      </w:r>
      <w:r>
        <w:rPr>
          <w:rFonts w:ascii="Times New Roman" w:hAnsi="Times New Roman" w:cs="Times New Roman"/>
          <w:sz w:val="24"/>
          <w:szCs w:val="24"/>
          <w:lang w:val="zh-CN"/>
        </w:rPr>
        <w:t xml:space="preserve"> adalah gerakan yang dalam keadaan normal dapat dilakukan oleh sendi yang bersangkutan. </w:t>
      </w:r>
      <w:r>
        <w:rPr>
          <w:rFonts w:ascii="Times New Roman" w:hAnsi="Times New Roman" w:cs="Times New Roman"/>
          <w:i/>
          <w:sz w:val="24"/>
          <w:szCs w:val="24"/>
          <w:lang w:val="zh-CN"/>
        </w:rPr>
        <w:t>Range of motion</w:t>
      </w:r>
      <w:r>
        <w:rPr>
          <w:rFonts w:ascii="Times New Roman" w:hAnsi="Times New Roman" w:cs="Times New Roman"/>
          <w:sz w:val="24"/>
          <w:szCs w:val="24"/>
          <w:lang w:val="zh-CN"/>
        </w:rPr>
        <w:t xml:space="preserve"> dibagi menjadi </w:t>
      </w:r>
      <w:r>
        <w:rPr>
          <w:rFonts w:ascii="Times New Roman" w:hAnsi="Times New Roman" w:cs="Times New Roman"/>
          <w:sz w:val="24"/>
          <w:szCs w:val="24"/>
          <w:lang w:val="zh-CN"/>
        </w:rPr>
        <w:lastRenderedPageBreak/>
        <w:t>dua jenis yaitu rom aktif dan rom pasif (Suratun Haryati,Manurung &amp; Raenah,2008).</w:t>
      </w:r>
    </w:p>
    <w:p w:rsidR="00A43B22" w:rsidRDefault="00A43B22" w:rsidP="00A43B22">
      <w:pPr>
        <w:pStyle w:val="ListParagraph"/>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b. Klasifikasi ROM</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(Suratun,Heryati, Manurung &amp; Saenah, 2008) klasifikasi ROM sebagai berikut :</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ROM aktif</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aktif adalah latihan yang dilakukan sendiri oleh pasien tanpa bantuan perawat dari setiap gerakan yang dilakukan. Indikasi ROM aktif adalah semua pasien yang dirawat dan mampu melakuka ROM sendiri dan kooperatif. Perawat hanya perlu memberikan motivasi, dan membimbing pasien dalam melaksanakannya.</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ROM pasif</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pasif adalah latihan yang diberikan pada klien yang mengalami kelemahan otot lengan maupun otot kaki berupa latihan pada tulng dan sendi dimana pasien tidak dapat melakukan sendiri, sehingga pasien memerlukan bantuan perawat atau keluarga.</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Sedangkan menurut Capernito (2009) latihan ROM dibedakan menjadi 4 jenis yaitu :</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ROM aktif</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aktif adalah kontraksi otot secara aktif melawan gaya grafitasi seperti mengangkat tungkai dalam posisi lurus.</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ROM pasif </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pasif yaitu gerakan otot pasien yang dilakukan oleh orang lain dengan bantuan oleh pasien.</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3) ROM aktif-asitif</w:t>
      </w:r>
    </w:p>
    <w:p w:rsidR="00A43B22" w:rsidRDefault="00A43B22" w:rsidP="00A43B22">
      <w:pPr>
        <w:pStyle w:val="ListParagraph"/>
        <w:spacing w:line="480" w:lineRule="auto"/>
        <w:ind w:left="1134"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Aktif-Asitif yaitu kontraksi otot secara aktif dengan bantuan gaya dari luar seperti terpis, alat mekanis atau ekstermitas yang sedang tidak dilatih.</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ROM Aktif Resitif</w:t>
      </w:r>
    </w:p>
    <w:p w:rsidR="00A43B22" w:rsidRDefault="00A43B22" w:rsidP="00A43B22">
      <w:pPr>
        <w:pStyle w:val="ListParagraph"/>
        <w:spacing w:line="480" w:lineRule="auto"/>
        <w:ind w:left="1134"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ROM Aktif Resitif adalah kontraksi otot secara aktif melawan tahanan  yang diberikan, misalnya beban.</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c. Tujuan ROM</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Tujuan latiahan </w:t>
      </w:r>
      <w:r>
        <w:rPr>
          <w:rFonts w:ascii="Times New Roman" w:hAnsi="Times New Roman" w:cs="Times New Roman"/>
          <w:i/>
          <w:sz w:val="24"/>
          <w:szCs w:val="24"/>
          <w:lang w:val="zh-CN"/>
        </w:rPr>
        <w:t>Range Of Motion</w:t>
      </w:r>
      <w:r>
        <w:rPr>
          <w:rFonts w:ascii="Times New Roman" w:hAnsi="Times New Roman" w:cs="Times New Roman"/>
          <w:sz w:val="24"/>
          <w:szCs w:val="24"/>
          <w:lang w:val="zh-CN"/>
        </w:rPr>
        <w:t xml:space="preserve"> (ROM) menurut Suratun harryati, Manurung, &amp; Raenah (2008) yaitu :</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Mempertahankan atau memelihara kekuatan otot</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memelihara mobilitas persendian</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Merangsang dan melancarkan peredaran darah</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Mencegah kelainan bentuk, kekakuan sendi, dan atrofi otot.</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d. Manfaat ROM</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Potter &amp; Perry (2005) manfaat dari ROM adalah :</w:t>
      </w:r>
    </w:p>
    <w:p w:rsidR="00A43B22" w:rsidRDefault="00A43B22" w:rsidP="00A43B22">
      <w:pPr>
        <w:pStyle w:val="ListParagraph"/>
        <w:spacing w:line="480" w:lineRule="auto"/>
        <w:ind w:left="1276" w:hanging="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Menentukan nilai kemampuan sendi tulang dan otot melakukan pegerakan.</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2)   Mengkaji tulang, sendi, dan otot</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3)   Mencegah kekakuan sendi</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4)   Memperlancar sirkulasi darah</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5)   Memperbaiki tonus otot</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6)   Meningkatkan mobilisasi sendi</w:t>
      </w:r>
    </w:p>
    <w:p w:rsidR="00A43B22" w:rsidRDefault="00A43B22" w:rsidP="00A43B22">
      <w:pPr>
        <w:pStyle w:val="ListParagraph"/>
        <w:spacing w:line="480" w:lineRule="auto"/>
        <w:ind w:left="1276" w:hanging="425"/>
        <w:jc w:val="both"/>
        <w:rPr>
          <w:rFonts w:ascii="Times New Roman" w:hAnsi="Times New Roman" w:cs="Times New Roman"/>
          <w:sz w:val="24"/>
          <w:szCs w:val="24"/>
          <w:lang w:val="zh-CN"/>
        </w:rPr>
      </w:pPr>
      <w:r>
        <w:rPr>
          <w:rFonts w:ascii="Times New Roman" w:hAnsi="Times New Roman" w:cs="Times New Roman"/>
          <w:sz w:val="24"/>
          <w:szCs w:val="24"/>
          <w:lang w:val="zh-CN"/>
        </w:rPr>
        <w:t>7)   Memperbaiki toleransi otot untuk latihan</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e. Indikasi ROM</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Potter &amp; Perry (2005) indikasi ROM adalah :</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ROM Aktif</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Pada saat pasien dapat melakukan kontraksi secara aktif dan menggerakan ruas sendinya baik dengan bantuan atau tidak. </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 Pada saat pasien memiliki kelemahan otot dan tidak dapat menggerakan persendiannya spenuhnya, digunakan A-ROM (</w:t>
      </w:r>
      <w:r>
        <w:rPr>
          <w:rFonts w:ascii="Times New Roman" w:hAnsi="Times New Roman" w:cs="Times New Roman"/>
          <w:i/>
          <w:sz w:val="24"/>
          <w:szCs w:val="24"/>
          <w:lang w:val="zh-CN"/>
        </w:rPr>
        <w:t xml:space="preserve">active-Assitive </w:t>
      </w:r>
      <w:r>
        <w:rPr>
          <w:rFonts w:ascii="Times New Roman" w:hAnsi="Times New Roman" w:cs="Times New Roman"/>
          <w:sz w:val="24"/>
          <w:szCs w:val="24"/>
          <w:lang w:val="zh-CN"/>
        </w:rPr>
        <w:t>ROM) adalah jenis aktif yang mana bantuan yang diberikan melalui gaya dari luar apakah secara manual atau mekanik karena otot penggerak primer memerlukan bantuan untuk menyelesaikan gerakan.</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c) ROM Aktif dapat digunakan untuk program latihan aerobik.</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 ROM aktif digunakan untuk memelihara mobilisasi ruas diatas dan dibawah daerah yang tidak dapat bergerak.</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ROM Pasif</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pada daerah dimana terdapat imflamasi jaringan akut yang apabila dilakukan pergerakan aktif akam menghambat proses penyembuhan.</w:t>
      </w:r>
    </w:p>
    <w:p w:rsidR="00A43B22" w:rsidRPr="007039A2" w:rsidRDefault="00A43B22" w:rsidP="00A43B22">
      <w:pPr>
        <w:spacing w:line="480" w:lineRule="auto"/>
        <w:ind w:left="1560" w:hanging="1560"/>
        <w:jc w:val="both"/>
        <w:rPr>
          <w:rFonts w:ascii="Times New Roman" w:hAnsi="Times New Roman" w:cs="Times New Roman"/>
          <w:sz w:val="24"/>
          <w:szCs w:val="24"/>
        </w:rPr>
      </w:pPr>
      <w:r>
        <w:rPr>
          <w:rFonts w:ascii="Times New Roman" w:hAnsi="Times New Roman" w:cs="Times New Roman"/>
          <w:sz w:val="24"/>
          <w:szCs w:val="24"/>
          <w:lang w:val="zh-CN"/>
        </w:rPr>
        <w:t xml:space="preserve">                      b) ketika pasien tidak dapat atau tidak diperbolehkan untuk bergerak aktif pada ruas atau seluruh tubuh, misalnya keadaan koma, kelumpuhan atau bed rest total.</w:t>
      </w:r>
    </w:p>
    <w:p w:rsidR="00A43B22" w:rsidRDefault="00A43B22" w:rsidP="00A43B22">
      <w:pPr>
        <w:tabs>
          <w:tab w:val="left" w:pos="993"/>
        </w:tabs>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f. Kontra Indikasi ROM</w:t>
      </w:r>
    </w:p>
    <w:p w:rsidR="00A43B22" w:rsidRDefault="00A43B22" w:rsidP="00A43B22">
      <w:pPr>
        <w:spacing w:line="480" w:lineRule="auto"/>
        <w:ind w:left="1560" w:hanging="156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Kontra Indikasi dan hal-hal yang harus diwaspadai pada latihan ROM menurut Capernito (2009) yaitu :</w:t>
      </w:r>
    </w:p>
    <w:p w:rsidR="00A43B22" w:rsidRDefault="00A43B22" w:rsidP="00A43B22">
      <w:pPr>
        <w:spacing w:line="480" w:lineRule="auto"/>
        <w:ind w:left="1985" w:hanging="198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latihan ROM tidak boleh dilakukan apabila dapat mengganggu proses penyembuhan cedera.</w:t>
      </w:r>
    </w:p>
    <w:p w:rsidR="00A43B22" w:rsidRDefault="00A43B22" w:rsidP="00A43B22">
      <w:pPr>
        <w:spacing w:line="480" w:lineRule="auto"/>
        <w:ind w:left="1985" w:hanging="198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Gerakan yang terkontrol dengan selama dalam batas gerakan yang bebas nyeri selama fase awal penyembuhan memperlihatkan manfaat terhadap penyembuhan dan pemulihan.</w:t>
      </w:r>
    </w:p>
    <w:p w:rsidR="00A43B22" w:rsidRDefault="00A43B22" w:rsidP="00A43B22">
      <w:pPr>
        <w:spacing w:line="480" w:lineRule="auto"/>
        <w:ind w:left="1985" w:hanging="198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Terdapatnya tanda-tanda terlalu banyak atau terdapat gerakan yang salah termasuk meningkantnya rasa nyeri dan peradangan.</w:t>
      </w:r>
    </w:p>
    <w:p w:rsidR="00A43B22" w:rsidRDefault="00A43B22" w:rsidP="00A43B22">
      <w:pPr>
        <w:spacing w:line="480" w:lineRule="auto"/>
        <w:ind w:left="1985" w:hanging="198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ROM tidak boleh dilakukan bila respon pasien kondisinya membahayakan ( life threatning) :</w:t>
      </w:r>
    </w:p>
    <w:p w:rsidR="00A43B22" w:rsidRDefault="00A43B22" w:rsidP="00A43B22">
      <w:pPr>
        <w:spacing w:line="480" w:lineRule="auto"/>
        <w:ind w:left="2410" w:hanging="241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ROM dilakukan secara hati-hati pada sendi-sendi luar. Sedangkan A-ROM pada sendi ankle dan kaki untuk meminimalisir venosa statsis dan pembentukan thrombus.</w:t>
      </w:r>
    </w:p>
    <w:p w:rsidR="00A43B22" w:rsidRPr="007039A2" w:rsidRDefault="00A43B22" w:rsidP="00A43B22">
      <w:pPr>
        <w:spacing w:line="480" w:lineRule="auto"/>
        <w:ind w:left="2410" w:hanging="2410"/>
        <w:jc w:val="both"/>
        <w:rPr>
          <w:rFonts w:ascii="Times New Roman" w:hAnsi="Times New Roman" w:cs="Times New Roman"/>
          <w:sz w:val="24"/>
          <w:szCs w:val="24"/>
        </w:rPr>
      </w:pPr>
      <w:r>
        <w:rPr>
          <w:rFonts w:ascii="Times New Roman" w:hAnsi="Times New Roman" w:cs="Times New Roman"/>
          <w:sz w:val="24"/>
          <w:szCs w:val="24"/>
          <w:lang w:val="zh-CN"/>
        </w:rPr>
        <w:t xml:space="preserve">                                 b) ketika pasien tidak dapat atau tidak diperbolehkan untuk bergerak aktif pada ruas atau seluruh tubuh, misalnya keadaan koma, kelumpuhan atau rest.</w:t>
      </w:r>
    </w:p>
    <w:p w:rsidR="00A43B22" w:rsidRDefault="00A43B22" w:rsidP="00A43B22">
      <w:pPr>
        <w:spacing w:line="480" w:lineRule="auto"/>
        <w:ind w:left="1985" w:hanging="1985"/>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g. Prosedur ROM pasif</w:t>
      </w:r>
    </w:p>
    <w:p w:rsidR="00A43B22" w:rsidRDefault="00A43B22" w:rsidP="00A43B22">
      <w:pPr>
        <w:spacing w:line="480" w:lineRule="auto"/>
        <w:ind w:left="1418" w:hanging="1418"/>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Irfan (2010) mengenai prosedur ROM pasif yang sangat bermanfaat dalam menjaga sifat fisiologis dari jaringan otot dan sendi</w:t>
      </w:r>
    </w:p>
    <w:p w:rsidR="00A43B22" w:rsidRDefault="00A43B22" w:rsidP="00A43B22">
      <w:pPr>
        <w:spacing w:line="480" w:lineRule="auto"/>
        <w:ind w:left="1418" w:hanging="1418"/>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Latihan pada anggota gerak atas (Upper extremity)</w:t>
      </w:r>
    </w:p>
    <w:p w:rsidR="00A43B22" w:rsidRDefault="00A43B22" w:rsidP="00A43B22">
      <w:pPr>
        <w:spacing w:line="480" w:lineRule="auto"/>
        <w:ind w:left="1418" w:hanging="1418"/>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Fleksi-ekstensi bahu (shoulder joint)</w:t>
      </w:r>
    </w:p>
    <w:p w:rsidR="00A43B22" w:rsidRDefault="00A43B22" w:rsidP="00A43B22">
      <w:pPr>
        <w:tabs>
          <w:tab w:val="left" w:pos="1985"/>
        </w:tabs>
        <w:spacing w:line="480" w:lineRule="auto"/>
        <w:ind w:left="1418" w:hanging="1418"/>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 pasien tidur terlentang</w:t>
      </w:r>
    </w:p>
    <w:p w:rsidR="00A43B22" w:rsidRDefault="00A43B22" w:rsidP="00A43B22">
      <w:pPr>
        <w:spacing w:line="480" w:lineRule="auto"/>
        <w:ind w:left="2410" w:hanging="241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Pasang Fisioterapi pada pergelangan tangan dan juga pada lengan bawah (sedikit dibawah siku pasien), letakan tangan pasien sebaiknya menyilang agar mempermudah gerakansaat ekstensi dilakukan.</w:t>
      </w:r>
    </w:p>
    <w:p w:rsidR="00A43B22" w:rsidRDefault="00A43B22" w:rsidP="00A43B22">
      <w:pPr>
        <w:spacing w:line="480" w:lineRule="auto"/>
        <w:ind w:left="2410" w:hanging="241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Posisi awal dari lengan pasien adalah mid position, kemudian lakukan gerakan fleksi, intruksikan agar pasien rileks.</w:t>
      </w:r>
    </w:p>
    <w:p w:rsidR="00A43B22" w:rsidRDefault="00A43B22" w:rsidP="00A43B22">
      <w:pPr>
        <w:spacing w:line="480" w:lineRule="auto"/>
        <w:ind w:left="2410" w:hanging="2410"/>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pada saat bahu membentuk sudut 90o berikan gerakan ekternal rootasi (berputar keluar) pada lengan hingga membentuk posisi supinasi lengan bawah.</w:t>
      </w:r>
    </w:p>
    <w:p w:rsidR="00A43B22" w:rsidRPr="007039A2" w:rsidRDefault="00A43B22" w:rsidP="00A43B22">
      <w:pPr>
        <w:spacing w:line="480" w:lineRule="auto"/>
        <w:ind w:left="2410" w:hanging="2410"/>
        <w:jc w:val="both"/>
        <w:rPr>
          <w:rFonts w:ascii="Times New Roman" w:hAnsi="Times New Roman" w:cs="Times New Roman"/>
          <w:sz w:val="24"/>
          <w:szCs w:val="24"/>
        </w:rPr>
      </w:pPr>
      <w:r>
        <w:rPr>
          <w:rFonts w:ascii="Times New Roman" w:hAnsi="Times New Roman" w:cs="Times New Roman"/>
          <w:sz w:val="24"/>
          <w:szCs w:val="24"/>
          <w:lang w:val="zh-CN"/>
        </w:rPr>
        <w:t xml:space="preserve">                                (5) Rasakan endfeel pada akhir gerakan. Hindari pengeluaran berlebihan pada bahu yang mengalami kelemahan.</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Lakukan pengulangan sebanyak 7 kali atau sesuai toleransi.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 Abduksi Bahu (shoulder joint)</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(1) Posisi pasien terlentang dengan siku semi fleksi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Pegangan posisiterapis pada pergelangan tangan dan lengan atau (sedikit diatas siku)</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lakukan gerakan abduksi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Awali pergerakan dengan posisi pronasi pada lengan bawah, kemudian pada 90o abduksi lakukan rotasi kearah supinasi lengan pasien.</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berikan intruksi untuk tetap rileks</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rasakan endfeel dikahir gerakan</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(7)  lakukan  pengulangan sebanyak 7 kali</w:t>
      </w:r>
    </w:p>
    <w:p w:rsidR="00A43B22" w:rsidRDefault="00A43B22" w:rsidP="00A43B22">
      <w:pPr>
        <w:tabs>
          <w:tab w:val="left" w:pos="1985"/>
        </w:tabs>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c) Abduksi dan adduksi horizontal Elbow</w:t>
      </w:r>
    </w:p>
    <w:p w:rsidR="00A43B22" w:rsidRDefault="00A43B22" w:rsidP="00A43B22">
      <w:pPr>
        <w:spacing w:line="480" w:lineRule="auto"/>
        <w:ind w:left="2694" w:hanging="269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Posisikan pasien tidur terlentaenstensi penuh lengan bawah posisi supinasi.</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posisikan pasien dalam keadaaan  rileks.</w:t>
      </w:r>
    </w:p>
    <w:p w:rsidR="00A43B22" w:rsidRDefault="00A43B22" w:rsidP="00A43B22">
      <w:pPr>
        <w:spacing w:line="480" w:lineRule="auto"/>
        <w:ind w:left="2694" w:hanging="269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pegangan fisioterapi pada pergelangan tangan dan juga sendi siku</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berikan instruksi agar pasien tetap rileks</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Rasakan EndFeel di akhir gerakan </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hindari adanya nyeri saat gerakan dilakukan</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(7) Lakukan minimal 7 kali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 Internal dan eksternal Rotasi bahu (soulder joint)</w:t>
      </w:r>
    </w:p>
    <w:p w:rsidR="00A43B22" w:rsidRDefault="00A43B22" w:rsidP="00A43B22">
      <w:pPr>
        <w:spacing w:line="480" w:lineRule="auto"/>
        <w:ind w:left="2977"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persiapkan posisi selama adanya hambatan gerak oleh faktor tempat tidur atau benda lainnya.</w:t>
      </w:r>
    </w:p>
    <w:p w:rsidR="00A43B22" w:rsidRDefault="00A43B22" w:rsidP="00A43B22">
      <w:pPr>
        <w:tabs>
          <w:tab w:val="left" w:pos="3119"/>
          <w:tab w:val="left" w:pos="3261"/>
        </w:tabs>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posisi pasien tidur terlentang dengan bahu membentuk 90o flkesi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pegangan fisioterapi pada pergelangan tangan dan juga pada sendi siku sebagai stabilisasi gerak.</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berikan intruksi untuk tetap rileks, rasakan endfeel diakhir gerakan</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Perhatikan jarak gerak sendi yang dibentuk apakah dalam jarakyang normal atau terbatas.</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Lakukan pengulangan minimal 7 kali.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e) Fleksi dan Ekstensi siku (Elbow Joint)</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 pasien tidur terlentang</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Posisi tangan pasien supinasi</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Tangan fisioterapis berada pada pergelangan tangan dan sendi siku </w:t>
      </w:r>
    </w:p>
    <w:p w:rsidR="00A43B22" w:rsidRDefault="00A43B22" w:rsidP="00A43B22">
      <w:pPr>
        <w:spacing w:line="480" w:lineRule="auto"/>
        <w:ind w:left="2977" w:hanging="297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Lakukan gerakan fleksi dan ekstensi pada sendi siku</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(5) Berikan intruksi agar pasien rileks</w:t>
      </w:r>
    </w:p>
    <w:p w:rsidR="00A43B22" w:rsidRDefault="00A43B22" w:rsidP="00A43B22">
      <w:pPr>
        <w:spacing w:line="480" w:lineRule="auto"/>
        <w:ind w:left="2835" w:hanging="283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Pastikan gerakan yang diberikan berada pada midline yang benar</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(7) Rasakan endfeel pada akhir gerakan</w:t>
      </w:r>
    </w:p>
    <w:p w:rsidR="00A43B22" w:rsidRDefault="00A43B22" w:rsidP="00A43B22">
      <w:pPr>
        <w:spacing w:line="480" w:lineRule="auto"/>
        <w:ind w:left="2835" w:hanging="283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(8) Perhatikan jarak gerak sendi yang dibentuk apakah dalam jarak yang normal atau terbatas.</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f) Fleksi dan ekstensi pergelangan tangan (wrist joint)</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 pasien tidur terlentang dengan fleksi siku 90o</w:t>
      </w:r>
    </w:p>
    <w:p w:rsidR="00A43B22" w:rsidRDefault="00A43B22" w:rsidP="00A43B22">
      <w:pPr>
        <w:tabs>
          <w:tab w:val="left" w:pos="2835"/>
        </w:tabs>
        <w:spacing w:line="480" w:lineRule="auto"/>
        <w:ind w:left="2835" w:hanging="283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(2)Tangan Fisioterapi di letakan pada pangkal pergelangan dan telapak  tangan.</w:t>
      </w:r>
    </w:p>
    <w:p w:rsidR="00A43B22" w:rsidRDefault="00A43B22" w:rsidP="00A43B22">
      <w:pPr>
        <w:spacing w:line="480" w:lineRule="auto"/>
        <w:ind w:left="2835" w:hanging="2835"/>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Berikan gerakan kearah luar (ekstensi) dan kearah dalam (fleksi).</w:t>
      </w:r>
    </w:p>
    <w:p w:rsidR="00A43B22" w:rsidRPr="007039A2" w:rsidRDefault="00A43B22" w:rsidP="00A43B22">
      <w:pPr>
        <w:spacing w:line="480" w:lineRule="auto"/>
        <w:ind w:left="2835" w:hanging="1134"/>
        <w:jc w:val="both"/>
        <w:rPr>
          <w:rFonts w:ascii="Times New Roman" w:hAnsi="Times New Roman" w:cs="Times New Roman"/>
          <w:sz w:val="24"/>
          <w:szCs w:val="24"/>
        </w:rPr>
      </w:pPr>
      <w:r>
        <w:rPr>
          <w:rFonts w:ascii="Times New Roman" w:hAnsi="Times New Roman" w:cs="Times New Roman"/>
          <w:sz w:val="24"/>
          <w:szCs w:val="24"/>
          <w:lang w:val="zh-CN"/>
        </w:rPr>
        <w:t xml:space="preserve">            (4) Pada saat gerakan fleksi wrist dilakukan maka dbaliknya jari-jari dalm kondisi lurus (ekstensi) sedangkan saat dilakukan gerakan ekstensi wrist, maka sebaiknya jari-jari menggengggam.</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Latihan pada anggota gerak bawah (Lower extremity).</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Fleksi – ekstensi panggul  (Hip) dan lutut (knee)</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 pasien terlentang posisi tangan fisioterapi pada tumit serta sisi bawah dan terapi luar lutut pasien </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(2) Lakukan gerakan keatas dan depan sehingga membentuk gerakan fleksi hip dan fleksi knee.</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berikan pasien tetap rileks</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lakukan gerakan kembali pada posisi awal</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rasakan endfeel diakhir gerakan</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lakukan pengulang minimal 7 x</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 Fleksi dan ekstensi pergelangan kaki (wrist joint)</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Posisikan pasien tidur terlentang</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tangan fisioterapi diletakan pada tumit dan pada telapak kaki.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Berikan gerakan kearah atas (ekstensi) dan kearah bawah fleksi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berikan gerakan memutar telapak kaki kesamping keadaan</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berikan intruksi untuk tetap rilek</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lakukan gerakan kembali pada posisi awal</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(7) rasakan endfeel diakhir gerakan </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(8) lakukan minimal 7kali.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 Fleksi dan ekstensi pergelangan kaki (wrist joint)</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Posisi pasien terlentang</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tangan fisioterapi  diletakan pada tumit dan pada telapak kaki </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(3) berikan gerakan kearah atas (ekstensi)dan ketelapak kaki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(4) Tambahkan gerakan dengan peregangan pada punggung kaki</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(5)  Rasakan endfeel dikahir gerakan </w:t>
      </w:r>
    </w:p>
    <w:p w:rsidR="00A43B22" w:rsidRDefault="00A43B22" w:rsidP="00A43B22">
      <w:pPr>
        <w:spacing w:line="480" w:lineRule="auto"/>
        <w:ind w:left="1134" w:hanging="113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lakukan pengulangan minimal 7 kali</w:t>
      </w:r>
    </w:p>
    <w:p w:rsidR="00A43B22" w:rsidRDefault="00A43B22" w:rsidP="00A43B22">
      <w:pPr>
        <w:spacing w:line="480" w:lineRule="auto"/>
        <w:ind w:left="1134" w:hanging="1134"/>
        <w:jc w:val="center"/>
        <w:rPr>
          <w:rFonts w:ascii="Times New Roman" w:hAnsi="Times New Roman" w:cs="Times New Roman"/>
          <w:sz w:val="24"/>
          <w:szCs w:val="24"/>
          <w:lang w:val="zh-CN"/>
        </w:rPr>
      </w:pPr>
      <w:r>
        <w:rPr>
          <w:rFonts w:ascii="Times New Roman" w:hAnsi="Times New Roman" w:cs="Times New Roman"/>
          <w:noProof/>
          <w:sz w:val="24"/>
          <w:szCs w:val="24"/>
        </w:rPr>
        <w:drawing>
          <wp:inline distT="0" distB="0" distL="0" distR="0" wp14:anchorId="1B38E769" wp14:editId="711268A1">
            <wp:extent cx="3110865" cy="4322445"/>
            <wp:effectExtent l="0" t="0" r="0"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pic:cNvPicPr>
                      <a:picLocks noChangeAspect="1"/>
                    </pic:cNvPicPr>
                  </pic:nvPicPr>
                  <pic:blipFill>
                    <a:blip r:embed="rId13" cstate="print">
                      <a:extLst>
                        <a:ext uri="{28A0092B-C50C-407E-A947-70E740481C1C}">
                          <a14:useLocalDpi xmlns:a14="http://schemas.microsoft.com/office/drawing/2010/main" val="0"/>
                        </a:ext>
                      </a:extLst>
                    </a:blip>
                    <a:srcRect l="9416" t="25503" r="13500" b="23771"/>
                    <a:stretch>
                      <a:fillRect/>
                    </a:stretch>
                  </pic:blipFill>
                  <pic:spPr>
                    <a:xfrm>
                      <a:off x="0" y="0"/>
                      <a:ext cx="3115599" cy="4328542"/>
                    </a:xfrm>
                    <a:prstGeom prst="rect">
                      <a:avLst/>
                    </a:prstGeom>
                    <a:ln>
                      <a:noFill/>
                    </a:ln>
                  </pic:spPr>
                </pic:pic>
              </a:graphicData>
            </a:graphic>
          </wp:inline>
        </w:drawing>
      </w:r>
    </w:p>
    <w:p w:rsidR="00A43B22" w:rsidRDefault="00A43B22" w:rsidP="00A43B22">
      <w:pPr>
        <w:spacing w:line="480" w:lineRule="auto"/>
        <w:ind w:left="1134" w:hanging="1134"/>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 xml:space="preserve">C. Konsep Kontraktur </w:t>
      </w:r>
    </w:p>
    <w:p w:rsidR="00A43B22" w:rsidRDefault="00A43B22" w:rsidP="00A43B22">
      <w:pPr>
        <w:spacing w:line="480" w:lineRule="auto"/>
        <w:ind w:left="284"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Defenisi </w:t>
      </w:r>
    </w:p>
    <w:p w:rsidR="00A43B22" w:rsidRDefault="00A43B22" w:rsidP="00A43B22">
      <w:pPr>
        <w:spacing w:line="480" w:lineRule="auto"/>
        <w:ind w:left="709" w:hanging="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Kontraktur adalah kelainan atau pemendekan permanen dari otot atau sendi yang terjadi saat jaringan dibawah kulit berkurang kelenturannya dan tidak dapat meregang. Kondisi ini juga dapat mengenai tendon dan </w:t>
      </w:r>
      <w:r>
        <w:rPr>
          <w:rFonts w:ascii="Times New Roman" w:hAnsi="Times New Roman" w:cs="Times New Roman"/>
          <w:sz w:val="24"/>
          <w:szCs w:val="24"/>
          <w:lang w:val="zh-CN"/>
        </w:rPr>
        <w:lastRenderedPageBreak/>
        <w:t>ligament dan dapat terjadi diseluruh bagian tubuh, pemicu yang paling umum adalah ketika otot terasa kaku secara berkepanjangan dibagian tubuh tersebut. Biasanya karena penyakit lain seperti lumpuh otak, kontraktur seringkali menyebabkan nyeri dan terbatasnya pergerakan bagian tubuh tersebut.</w:t>
      </w:r>
    </w:p>
    <w:p w:rsidR="00A43B22" w:rsidRDefault="00A43B22" w:rsidP="00A43B22">
      <w:pPr>
        <w:spacing w:line="480" w:lineRule="auto"/>
        <w:ind w:left="284" w:hanging="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Penyebab kontraktur</w:t>
      </w:r>
    </w:p>
    <w:p w:rsidR="00A43B22" w:rsidRDefault="00A43B22" w:rsidP="00A43B22">
      <w:pPr>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Penyebab kontraktur akan terjadi saat otot atau sendi terlalu tegang dalam waktu yang lama, sehingga otot dan sendi menjadi lebih pendek dan tidak dapat berfungsi dengan normal. Penyebab kontraktur yang umum meliputi :</w:t>
      </w:r>
    </w:p>
    <w:p w:rsidR="00A43B22" w:rsidRDefault="00A43B22" w:rsidP="00A43B22">
      <w:pPr>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Penyakit pada otak dan saraf : pemendekan otot dan sendi dapat terjadi karenan beberapa kondisi atau penyakit pada otak dan system saraf seperti lumpuh otak, polio, rematik, strok, dan kerusakan saraf.</w:t>
      </w:r>
    </w:p>
    <w:p w:rsidR="00A43B22" w:rsidRDefault="00A43B22" w:rsidP="00A43B22">
      <w:pPr>
        <w:tabs>
          <w:tab w:val="left" w:pos="284"/>
        </w:tabs>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2. Gejala utama kontraktur</w:t>
      </w:r>
    </w:p>
    <w:p w:rsidR="00A43B22" w:rsidRDefault="00A43B22" w:rsidP="00A43B22">
      <w:pPr>
        <w:tabs>
          <w:tab w:val="left" w:pos="284"/>
        </w:tabs>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Otot, sendi, dan jaringan halus yang kaku dan pendek hanya menyebabkan beberapa gejala umum tersebut sangat spesifik dan mudah dikenali yaitu :</w:t>
      </w:r>
    </w:p>
    <w:p w:rsidR="00A43B22" w:rsidRDefault="00A43B22" w:rsidP="00A43B22">
      <w:pPr>
        <w:tabs>
          <w:tab w:val="left" w:pos="284"/>
        </w:tabs>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Nyeri pada bagian tubuh yang mengalami kontraktur peradangan</w:t>
      </w:r>
    </w:p>
    <w:p w:rsidR="00A43B22" w:rsidRDefault="00A43B22" w:rsidP="00A43B22">
      <w:pPr>
        <w:tabs>
          <w:tab w:val="left" w:pos="284"/>
        </w:tabs>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Pergerakan terbatas atau jangkauan gerak yang terbatas.</w:t>
      </w:r>
    </w:p>
    <w:p w:rsidR="00A43B22" w:rsidRDefault="00A43B22" w:rsidP="00A43B22">
      <w:pPr>
        <w:tabs>
          <w:tab w:val="left" w:pos="284"/>
        </w:tabs>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3. Pengobatan untuk kontraktur biasanya menggunakan gabungan dari : </w:t>
      </w:r>
    </w:p>
    <w:p w:rsidR="00A43B22" w:rsidRDefault="00A43B22" w:rsidP="00A43B22">
      <w:pPr>
        <w:tabs>
          <w:tab w:val="left" w:pos="284"/>
        </w:tabs>
        <w:spacing w:line="480" w:lineRule="auto"/>
        <w:ind w:left="709" w:hanging="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Obat-obatan : Saat kontraktur otot menyebabkan nyeri dan peradangan, obat-obatan dapat digunakan untuk penyembuhan gejala.</w:t>
      </w:r>
    </w:p>
    <w:p w:rsidR="00A43B22" w:rsidRDefault="00A43B22" w:rsidP="00A43B22">
      <w:pPr>
        <w:tabs>
          <w:tab w:val="left" w:pos="284"/>
        </w:tabs>
        <w:spacing w:line="480" w:lineRule="auto"/>
        <w:ind w:left="709" w:hanging="709"/>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 xml:space="preserve">                   Terapi fisik  : sesi terapi fisik sangatlah penting untuk mengobati kelainan pada otot atau sendi. Tujuan dari terapi fisik adalah memperkuat otot, mencegah memburuknya kontraktur dan berusaha untuk memperluas jangkauan gerak pasien. Namun terapi fisik akan lebih efektif apabila dilakukan terus-menerus dn dilengkapi dengan latihan yang dilakukan oleh pasien dirumah terapi fisik juga berfungsi sebagai langkah pencegahan bagi individu yang beresiko tinggi mengalami kontraktur, misalnya pasien yang mengalami lumpuh otak atau pasien yang menginap dirumah sakit dalam waktu yang lama</w:t>
      </w:r>
    </w:p>
    <w:p w:rsidR="00A43B22" w:rsidRDefault="00A43B22" w:rsidP="00A43B22">
      <w:pPr>
        <w:spacing w:line="480" w:lineRule="auto"/>
        <w:jc w:val="both"/>
        <w:rPr>
          <w:rFonts w:ascii="Times New Roman" w:hAnsi="Times New Roman" w:cs="Times New Roman"/>
          <w:b/>
          <w:bCs/>
          <w:sz w:val="24"/>
          <w:szCs w:val="24"/>
          <w:lang w:val="zh-CN"/>
        </w:rPr>
      </w:pPr>
      <w:r>
        <w:rPr>
          <w:rFonts w:ascii="Times New Roman" w:hAnsi="Times New Roman" w:cs="Times New Roman"/>
          <w:b/>
          <w:bCs/>
          <w:sz w:val="24"/>
          <w:szCs w:val="24"/>
          <w:lang w:val="zh-CN"/>
        </w:rPr>
        <w:t>D. Konsep Dekubitus</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1. Pengertian.</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Dekubitus adalah kerusakan struktur anatomis dan fungsi kulit normal akibat dari tekanan dari luar yang berhubungan dengan penonjolan tulang dan tidak sembuh dengan urutan dan waktu yang biasa, gangguan ini terjadi pada individu diatas tempat tidur, seringkali pada inkontinensia, malnutrisi atau individu yang mengalami kesulitan makan sendiri, serta mengalami gangguan tingkat kesadaran. (Potter &amp; Perry, 2005)</w:t>
      </w:r>
    </w:p>
    <w:p w:rsidR="00A43B22" w:rsidRDefault="00A43B22" w:rsidP="00A43B22">
      <w:pPr>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Dekubitus menurut Perry et al (2012) adalah luka pada kulit atau jaringan dibawahnya, biasanya disebabkan oleh adanya penonjolan tulang, sebagai akibat dari tekanan atau kombinasi dengan gaya geser atau gesekan.</w:t>
      </w:r>
    </w:p>
    <w:p w:rsidR="00A43B22" w:rsidRDefault="00A43B22" w:rsidP="00A43B22">
      <w:pPr>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Kejadian dekubitus bervariasi sesuai dengan layanan. Pada tempat perawatan akut berkisar antara 0,4 % hinggga 38 % pada perawatan akut </w:t>
      </w:r>
      <w:r>
        <w:rPr>
          <w:rFonts w:ascii="Times New Roman" w:hAnsi="Times New Roman" w:cs="Times New Roman"/>
          <w:sz w:val="24"/>
          <w:szCs w:val="24"/>
          <w:lang w:val="zh-CN"/>
        </w:rPr>
        <w:lastRenderedPageBreak/>
        <w:t>berkisar antara 2.2 % hingga 23,9 % dan pada perawatan rumah (home care) berkisar antara 0% hingga 17%.</w:t>
      </w:r>
    </w:p>
    <w:p w:rsidR="00A43B22" w:rsidRDefault="00A43B22" w:rsidP="00A43B22">
      <w:pPr>
        <w:pStyle w:val="ListParagraph"/>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Adapun komplikasi dekubitus yang paling sering terjadi adalah selulitis, osteomilitis dan yang paling terberat adalah sepsis. Dilaporkan bahwa 48 % kasus dekubitus mengalami kematian akibat sepsis.</w:t>
      </w:r>
    </w:p>
    <w:p w:rsidR="00A43B22" w:rsidRDefault="00A43B22" w:rsidP="00A43B22">
      <w:pPr>
        <w:pStyle w:val="ListParagraph"/>
        <w:spacing w:line="480" w:lineRule="auto"/>
        <w:ind w:left="284"/>
        <w:jc w:val="both"/>
        <w:rPr>
          <w:rFonts w:ascii="Times New Roman" w:hAnsi="Times New Roman" w:cs="Times New Roman"/>
          <w:sz w:val="24"/>
          <w:szCs w:val="24"/>
          <w:lang w:val="zh-CN"/>
        </w:rPr>
      </w:pPr>
      <w:r>
        <w:rPr>
          <w:rFonts w:ascii="Times New Roman" w:hAnsi="Times New Roman" w:cs="Times New Roman"/>
          <w:sz w:val="24"/>
          <w:szCs w:val="24"/>
          <w:lang w:val="zh-CN"/>
        </w:rPr>
        <w:t>2. Etiologi dan Patofisiologi dekubitus</w:t>
      </w:r>
    </w:p>
    <w:p w:rsidR="00A43B22" w:rsidRDefault="00A43B22" w:rsidP="00A43B22">
      <w:pPr>
        <w:pStyle w:val="ListParagraph"/>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Menurut defenisi bahwa luka tekan atau dekubitus disebabkan oleh penekanan pada daerah tonjolan tulang dalam jangka waktu yang lama. Dekubitus merupakan injury terlokalisasi pada kulit dan / atau jaringan yang ada dibawahnya pada daerah tonjolan tulang, sebagai akibat dari pressure atau combinasi pressure dan shear. Jadi kekuatan tekanan, gaya geser dan kekuatan gesekan merupakan kunci dalam menyebabkan luka tekan/dekubitus.</w:t>
      </w:r>
    </w:p>
    <w:p w:rsidR="00A43B22" w:rsidRDefault="00A43B22" w:rsidP="00A43B22">
      <w:pPr>
        <w:spacing w:line="480" w:lineRule="auto"/>
        <w:ind w:left="567" w:hanging="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Bryant membagi patofisiologi dekubitus berdasarkan penampilan klinik, respon otot dan respon seluler :</w:t>
      </w:r>
    </w:p>
    <w:p w:rsidR="00A43B22" w:rsidRDefault="00A43B22" w:rsidP="00A43B22">
      <w:pPr>
        <w:pStyle w:val="ListParagraph"/>
        <w:spacing w:line="480" w:lineRule="auto"/>
        <w:ind w:left="284" w:firstLine="283"/>
        <w:jc w:val="both"/>
        <w:rPr>
          <w:rFonts w:ascii="Times New Roman" w:hAnsi="Times New Roman" w:cs="Times New Roman"/>
          <w:sz w:val="24"/>
          <w:szCs w:val="24"/>
          <w:lang w:val="zh-CN"/>
        </w:rPr>
      </w:pPr>
      <w:r>
        <w:rPr>
          <w:rFonts w:ascii="Times New Roman" w:hAnsi="Times New Roman" w:cs="Times New Roman"/>
          <w:sz w:val="24"/>
          <w:szCs w:val="24"/>
          <w:lang w:val="zh-CN"/>
        </w:rPr>
        <w:t>a. penampilan klinik</w:t>
      </w:r>
    </w:p>
    <w:p w:rsidR="00A43B22" w:rsidRDefault="00A43B22" w:rsidP="00A43B22">
      <w:pPr>
        <w:pStyle w:val="ListParagraph"/>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obstruksi aliran darah kapiler karena adanya tekanan dari luar akan menyebabkan iskemia jaringan, jika tekanan tersebut dihilangkan dalam waktu yang singkat, maka darah akan mengalir kembali dan kulit terlihat memerah yang disebut dengan reaktif </w:t>
      </w:r>
      <w:r>
        <w:rPr>
          <w:rFonts w:ascii="Times New Roman" w:hAnsi="Times New Roman" w:cs="Times New Roman"/>
          <w:i/>
          <w:sz w:val="24"/>
          <w:szCs w:val="24"/>
          <w:lang w:val="zh-CN"/>
        </w:rPr>
        <w:t>hyperemia</w:t>
      </w:r>
      <w:r>
        <w:rPr>
          <w:rFonts w:ascii="Times New Roman" w:hAnsi="Times New Roman" w:cs="Times New Roman"/>
          <w:sz w:val="24"/>
          <w:szCs w:val="24"/>
          <w:lang w:val="zh-CN"/>
        </w:rPr>
        <w:t xml:space="preserve"> atau </w:t>
      </w:r>
      <w:r>
        <w:rPr>
          <w:rFonts w:ascii="Times New Roman" w:hAnsi="Times New Roman" w:cs="Times New Roman"/>
          <w:i/>
          <w:sz w:val="24"/>
          <w:szCs w:val="24"/>
          <w:lang w:val="zh-CN"/>
        </w:rPr>
        <w:t>blanching</w:t>
      </w:r>
      <w:r>
        <w:rPr>
          <w:rFonts w:ascii="Times New Roman" w:hAnsi="Times New Roman" w:cs="Times New Roman"/>
          <w:sz w:val="24"/>
          <w:szCs w:val="24"/>
          <w:lang w:val="zh-CN"/>
        </w:rPr>
        <w:t xml:space="preserve"> erythema. Reactive hyperemia merupakan mekanisme kompensasi tubuh dengan mendilatasi pembuluh darah pada daerah yang tertekan pada periode iskemik. Jika daerah yang memerah ini akan ditekan dengan jari maka akan </w:t>
      </w:r>
      <w:r>
        <w:rPr>
          <w:rFonts w:ascii="Times New Roman" w:hAnsi="Times New Roman" w:cs="Times New Roman"/>
          <w:sz w:val="24"/>
          <w:szCs w:val="24"/>
          <w:lang w:val="zh-CN"/>
        </w:rPr>
        <w:lastRenderedPageBreak/>
        <w:t>menjadi pucat/putih dan terasa nyeri pada pasien dengan sensasi baik. Hal ini merupakan gejala awal adanya tekanan dan masih bisa dikembalikan ke kondisi semula jika tekanan dihilangkan tanpa menimbulkan kerusakan jaringan.</w:t>
      </w:r>
    </w:p>
    <w:p w:rsidR="00A43B22" w:rsidRDefault="00A43B22" w:rsidP="00A43B22">
      <w:pPr>
        <w:pStyle w:val="ListParagraph"/>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Jika tekanan terhadap daerah tersebut tidak dihilangkan maka akan timbul erythema yang memudar dengan tekanan </w:t>
      </w:r>
      <w:r>
        <w:rPr>
          <w:rFonts w:ascii="Times New Roman" w:hAnsi="Times New Roman" w:cs="Times New Roman"/>
          <w:i/>
          <w:sz w:val="24"/>
          <w:szCs w:val="24"/>
          <w:lang w:val="zh-CN"/>
        </w:rPr>
        <w:t>(nonblanching erythema</w:t>
      </w:r>
      <w:r>
        <w:rPr>
          <w:rFonts w:ascii="Times New Roman" w:hAnsi="Times New Roman" w:cs="Times New Roman"/>
          <w:sz w:val="24"/>
          <w:szCs w:val="24"/>
          <w:lang w:val="zh-CN"/>
        </w:rPr>
        <w:t xml:space="preserve">). </w:t>
      </w:r>
      <w:r>
        <w:rPr>
          <w:rFonts w:ascii="Times New Roman" w:hAnsi="Times New Roman" w:cs="Times New Roman"/>
          <w:i/>
          <w:sz w:val="24"/>
          <w:szCs w:val="24"/>
          <w:lang w:val="zh-CN"/>
        </w:rPr>
        <w:t>Nonblanching erythema</w:t>
      </w:r>
      <w:r>
        <w:rPr>
          <w:rFonts w:ascii="Times New Roman" w:hAnsi="Times New Roman" w:cs="Times New Roman"/>
          <w:sz w:val="24"/>
          <w:szCs w:val="24"/>
          <w:lang w:val="zh-CN"/>
        </w:rPr>
        <w:t xml:space="preserve"> ini merupakan tanda adanya kerusakan aliran darah dan mengggambarkan bahwa telah terjadi kerusakan jaringan. Eritema ini terjadi sebagai akibat dari kerusakan pembuluh darah dan </w:t>
      </w:r>
      <w:r>
        <w:rPr>
          <w:rFonts w:ascii="Times New Roman" w:hAnsi="Times New Roman" w:cs="Times New Roman"/>
          <w:i/>
          <w:sz w:val="24"/>
          <w:szCs w:val="24"/>
          <w:lang w:val="zh-CN"/>
        </w:rPr>
        <w:t xml:space="preserve">ekstravansasi </w:t>
      </w:r>
      <w:r>
        <w:rPr>
          <w:rFonts w:ascii="Times New Roman" w:hAnsi="Times New Roman" w:cs="Times New Roman"/>
          <w:sz w:val="24"/>
          <w:szCs w:val="24"/>
          <w:lang w:val="zh-CN"/>
        </w:rPr>
        <w:t>darah kedalam jaringan. Warna kult dapat menjadi merah terang, merah gelap atau ungu. Jika terjadi kerusakan jaringan yang lebih dalam, maka akan teraba indurasi atau menggembng saat palpasi.</w:t>
      </w:r>
    </w:p>
    <w:p w:rsidR="00A43B22" w:rsidRDefault="00A43B22" w:rsidP="00A43B22">
      <w:pPr>
        <w:pStyle w:val="ListParagraph"/>
        <w:spacing w:line="480" w:lineRule="auto"/>
        <w:ind w:left="567"/>
        <w:jc w:val="both"/>
        <w:rPr>
          <w:rFonts w:ascii="Times New Roman" w:hAnsi="Times New Roman" w:cs="Times New Roman"/>
          <w:sz w:val="24"/>
          <w:szCs w:val="24"/>
          <w:lang w:val="zh-CN"/>
        </w:rPr>
      </w:pPr>
      <w:r>
        <w:rPr>
          <w:rFonts w:ascii="Times New Roman" w:hAnsi="Times New Roman" w:cs="Times New Roman"/>
          <w:sz w:val="24"/>
          <w:szCs w:val="24"/>
          <w:lang w:val="zh-CN"/>
        </w:rPr>
        <w:t>b.  respon otot</w:t>
      </w:r>
    </w:p>
    <w:p w:rsidR="00A43B22" w:rsidRPr="007039A2" w:rsidRDefault="00A43B22" w:rsidP="00A43B22">
      <w:pPr>
        <w:pStyle w:val="ListParagraph"/>
        <w:spacing w:line="480" w:lineRule="auto"/>
        <w:ind w:left="567" w:hanging="283"/>
        <w:jc w:val="both"/>
        <w:rPr>
          <w:rFonts w:ascii="Times New Roman" w:hAnsi="Times New Roman" w:cs="Times New Roman"/>
          <w:sz w:val="24"/>
          <w:szCs w:val="24"/>
        </w:rPr>
      </w:pPr>
      <w:r>
        <w:rPr>
          <w:rFonts w:ascii="Times New Roman" w:hAnsi="Times New Roman" w:cs="Times New Roman"/>
          <w:sz w:val="24"/>
          <w:szCs w:val="24"/>
          <w:lang w:val="zh-CN"/>
        </w:rPr>
        <w:t xml:space="preserve">             kerusakan otot dapat terjadi pada dekubitus dan menjadi lebih parah dibandingkan kerusakan kulit. Dengan adanya tekanan oleh tulang terhadap jaringan lunak mengakibatkan kerusakan jaringan bagian dalam kulit terjadi yaitu mengenai otot dan fasia.</w:t>
      </w:r>
    </w:p>
    <w:p w:rsidR="00A43B22" w:rsidRDefault="00A43B22" w:rsidP="00A43B22">
      <w:pPr>
        <w:pStyle w:val="ListParagraph"/>
        <w:spacing w:line="480" w:lineRule="auto"/>
        <w:ind w:left="284" w:firstLine="283"/>
        <w:jc w:val="both"/>
        <w:rPr>
          <w:rFonts w:ascii="Times New Roman" w:hAnsi="Times New Roman" w:cs="Times New Roman"/>
          <w:sz w:val="24"/>
          <w:szCs w:val="24"/>
          <w:lang w:val="zh-CN"/>
        </w:rPr>
      </w:pPr>
      <w:r>
        <w:rPr>
          <w:rFonts w:ascii="Times New Roman" w:hAnsi="Times New Roman" w:cs="Times New Roman"/>
          <w:sz w:val="24"/>
          <w:szCs w:val="24"/>
          <w:lang w:val="zh-CN"/>
        </w:rPr>
        <w:t>c. respon seluler</w:t>
      </w:r>
    </w:p>
    <w:p w:rsidR="00A43B22" w:rsidRDefault="00A43B22" w:rsidP="00A43B22">
      <w:pPr>
        <w:pStyle w:val="ListParagraph"/>
        <w:spacing w:line="480" w:lineRule="auto"/>
        <w:ind w:left="567" w:hanging="28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secara histologis tanda-tanda kerusakan awal terbentuknya luka tekan terjadi di dermis antara lain berupa dilatasi kapiler dan vena dan serta oedema dan kerusakan sel-sel endotel. Selanjutnya akan terbentuk perivaskuler ilfiltrat, agregat platelet yang kemudian berkembang menjadi hemoragik perivaskuler. Pada tahap awal ini di epidermis tidak didapatkan tanda-tanda nekrosis oleh karena sel-sel epidermis memiliki kemampuan </w:t>
      </w:r>
      <w:r>
        <w:rPr>
          <w:rFonts w:ascii="Times New Roman" w:hAnsi="Times New Roman" w:cs="Times New Roman"/>
          <w:sz w:val="24"/>
          <w:szCs w:val="24"/>
          <w:lang w:val="zh-CN"/>
        </w:rPr>
        <w:lastRenderedPageBreak/>
        <w:t xml:space="preserve">untuk bertahan hidup pada keadaan tanpa oksigen dalam jangka waktu yang cukup lama, namun gambaran kerusakan lebih berat justru tampak pada lapisan otot daripada lapisan kulit dan subkutan.                                                                       </w:t>
      </w:r>
    </w:p>
    <w:p w:rsidR="00A43B22" w:rsidRDefault="00A43B22" w:rsidP="00A43B22">
      <w:pPr>
        <w:pStyle w:val="ListParagraph"/>
        <w:spacing w:line="480" w:lineRule="auto"/>
        <w:ind w:left="284"/>
        <w:jc w:val="both"/>
        <w:rPr>
          <w:rFonts w:ascii="Times New Roman" w:hAnsi="Times New Roman" w:cs="Times New Roman"/>
          <w:sz w:val="24"/>
          <w:szCs w:val="24"/>
          <w:lang w:val="zh-CN"/>
        </w:rPr>
      </w:pPr>
      <w:r>
        <w:rPr>
          <w:rFonts w:ascii="Times New Roman" w:hAnsi="Times New Roman" w:cs="Times New Roman"/>
          <w:sz w:val="24"/>
          <w:szCs w:val="24"/>
          <w:lang w:val="zh-CN"/>
        </w:rPr>
        <w:t>3. Faktor – faktor resiko dekubitus :</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1. faktor instrinsik : penuaan (regenerasi sel lemah), sejumlah penyakit yang menimbulkan seperti DM, status gizi, underweight atau kebalikannya overweight, anemia, hipoalbuminemia, penyakit-penyakit beurologik dan penyakit-enyakit yang merusak pembluh darah, keadaan hidrasi/cairan tubuh.</w:t>
      </w:r>
    </w:p>
    <w:p w:rsidR="00A43B22" w:rsidRDefault="00A43B22" w:rsidP="00A43B22">
      <w:pPr>
        <w:pStyle w:val="ListParagraph"/>
        <w:spacing w:line="480" w:lineRule="auto"/>
        <w:ind w:left="851" w:hanging="284"/>
        <w:jc w:val="both"/>
        <w:rPr>
          <w:rFonts w:ascii="Times New Roman" w:hAnsi="Times New Roman" w:cs="Times New Roman"/>
          <w:sz w:val="24"/>
          <w:szCs w:val="24"/>
          <w:lang w:val="zh-CN"/>
        </w:rPr>
      </w:pPr>
      <w:r>
        <w:rPr>
          <w:rFonts w:ascii="Times New Roman" w:hAnsi="Times New Roman" w:cs="Times New Roman"/>
          <w:sz w:val="24"/>
          <w:szCs w:val="24"/>
          <w:lang w:val="zh-CN"/>
        </w:rPr>
        <w:t>2. faktor ekstrinsik : kebersihan tempat tidur, alat-alat tenun yang kusut dan kotor atau peralatan medik yang menyebabkan penderita terfiksasi pad suatu sikap tertentu, duduk yang buruk, posisi yang tidak tepat, perubahan posisi yang kurang.</w:t>
      </w:r>
    </w:p>
    <w:p w:rsidR="00A43B22" w:rsidRPr="007039A2" w:rsidRDefault="00A43B22" w:rsidP="00A43B22">
      <w:pPr>
        <w:pStyle w:val="ListParagraph"/>
        <w:spacing w:line="480" w:lineRule="auto"/>
        <w:ind w:left="709" w:hanging="425"/>
        <w:jc w:val="both"/>
        <w:rPr>
          <w:rFonts w:ascii="Times New Roman" w:hAnsi="Times New Roman" w:cs="Times New Roman"/>
          <w:sz w:val="24"/>
          <w:szCs w:val="24"/>
        </w:rPr>
      </w:pPr>
      <w:r>
        <w:rPr>
          <w:rFonts w:ascii="Times New Roman" w:hAnsi="Times New Roman" w:cs="Times New Roman"/>
          <w:sz w:val="24"/>
          <w:szCs w:val="24"/>
          <w:lang w:val="zh-CN"/>
        </w:rPr>
        <w:t>3. stadium dekubitus menurut National Pressure Ulcer Advisory Panel (NPUAP) dibagi dalam 4 stadium berdasarkan kedalaman jaringan yang mengenainya yaitu :</w:t>
      </w:r>
    </w:p>
    <w:p w:rsidR="00A43B22" w:rsidRDefault="00A43B22" w:rsidP="00A43B22">
      <w:pPr>
        <w:pStyle w:val="ListParagraph"/>
        <w:tabs>
          <w:tab w:val="left" w:pos="709"/>
        </w:tabs>
        <w:spacing w:line="480" w:lineRule="auto"/>
        <w:ind w:left="284"/>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 stadium satu</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adanya  perubahan dari kulit yang dapat diobeservasi. Apabila diabndingkan  dengan kulit lain yang normal, maka akan tampak salah satu tanda sebagai berikut :perubahan temperature kulit ( lebih dengin atau hangat). Perubahan konsistensi jaringan (lebih keras/lebih lunak). Perubahan sensasi ( gatal atau nyeri). Pada orang yang berkulit putih, jika mungkin kelihatan sebagai kemerahan yang menetap sedangkan pada yang </w:t>
      </w:r>
      <w:r>
        <w:rPr>
          <w:rFonts w:ascii="Times New Roman" w:hAnsi="Times New Roman" w:cs="Times New Roman"/>
          <w:sz w:val="24"/>
          <w:szCs w:val="24"/>
          <w:lang w:val="zh-CN"/>
        </w:rPr>
        <w:lastRenderedPageBreak/>
        <w:t>berkulit gelap luka akan kelihatan sebagai warna merah yang menetap, biru atau ungu.</w:t>
      </w:r>
    </w:p>
    <w:p w:rsidR="00A43B22" w:rsidRDefault="00A43B22" w:rsidP="00A43B22">
      <w:pPr>
        <w:pStyle w:val="ListParagraph"/>
        <w:spacing w:line="480" w:lineRule="auto"/>
        <w:ind w:left="709" w:hanging="142"/>
        <w:jc w:val="both"/>
        <w:rPr>
          <w:rFonts w:ascii="Times New Roman" w:hAnsi="Times New Roman" w:cs="Times New Roman"/>
          <w:sz w:val="24"/>
          <w:szCs w:val="24"/>
          <w:lang w:val="zh-CN"/>
        </w:rPr>
      </w:pPr>
      <w:r>
        <w:rPr>
          <w:rFonts w:ascii="Times New Roman" w:hAnsi="Times New Roman" w:cs="Times New Roman"/>
          <w:sz w:val="24"/>
          <w:szCs w:val="24"/>
          <w:lang w:val="zh-CN"/>
        </w:rPr>
        <w:t>b. stadium dua</w:t>
      </w:r>
    </w:p>
    <w:p w:rsidR="00A43B22" w:rsidRDefault="00A43B22" w:rsidP="00A43B22">
      <w:pPr>
        <w:pStyle w:val="ListParagraph"/>
        <w:spacing w:line="480" w:lineRule="auto"/>
        <w:ind w:left="851" w:hanging="142"/>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hilangnya sebagai lapisan kulit yaitu epidermis atau dermis, atau keduanya, cirinya adalah luka supervisial, abrasi, melempuh atau bentuk lubang yang dangkal.</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c. stadium tiga</w:t>
      </w:r>
    </w:p>
    <w:p w:rsidR="00A43B22" w:rsidRDefault="00A43B22" w:rsidP="00A43B22">
      <w:pPr>
        <w:pStyle w:val="ListParagraph"/>
        <w:spacing w:line="480" w:lineRule="auto"/>
        <w:ind w:left="993"/>
        <w:jc w:val="both"/>
        <w:rPr>
          <w:rFonts w:ascii="Times New Roman" w:hAnsi="Times New Roman" w:cs="Times New Roman"/>
          <w:sz w:val="24"/>
          <w:szCs w:val="24"/>
          <w:lang w:val="zh-CN"/>
        </w:rPr>
      </w:pPr>
      <w:r>
        <w:rPr>
          <w:rFonts w:ascii="Times New Roman" w:hAnsi="Times New Roman" w:cs="Times New Roman"/>
          <w:sz w:val="24"/>
          <w:szCs w:val="24"/>
          <w:lang w:val="zh-CN"/>
        </w:rPr>
        <w:t>hilangnya lapisan kulit secara lengkap, meliputi kerusakan atau nekrosis dari jaringan subkutan atau lebih dalam tapi tidak sampai pada fassia. Luka terlihat seperti lubang yang dalam.</w:t>
      </w:r>
    </w:p>
    <w:p w:rsidR="00A43B22" w:rsidRDefault="00A43B22" w:rsidP="00A43B22">
      <w:pPr>
        <w:pStyle w:val="ListParagraph"/>
        <w:spacing w:line="480" w:lineRule="auto"/>
        <w:ind w:left="709"/>
        <w:jc w:val="both"/>
        <w:rPr>
          <w:rFonts w:ascii="Times New Roman" w:hAnsi="Times New Roman" w:cs="Times New Roman"/>
          <w:sz w:val="24"/>
          <w:szCs w:val="24"/>
          <w:lang w:val="zh-CN"/>
        </w:rPr>
      </w:pPr>
      <w:r>
        <w:rPr>
          <w:rFonts w:ascii="Times New Roman" w:hAnsi="Times New Roman" w:cs="Times New Roman"/>
          <w:sz w:val="24"/>
          <w:szCs w:val="24"/>
          <w:lang w:val="zh-CN"/>
        </w:rPr>
        <w:t>d. stadium empat</w:t>
      </w:r>
    </w:p>
    <w:p w:rsidR="00A43B22" w:rsidRPr="007039A2" w:rsidRDefault="00A43B22" w:rsidP="00A43B22">
      <w:pPr>
        <w:pStyle w:val="ListParagraph"/>
        <w:spacing w:line="480" w:lineRule="auto"/>
        <w:ind w:left="993"/>
        <w:jc w:val="both"/>
        <w:rPr>
          <w:rFonts w:ascii="Times New Roman" w:hAnsi="Times New Roman" w:cs="Times New Roman"/>
          <w:sz w:val="24"/>
          <w:szCs w:val="24"/>
        </w:rPr>
      </w:pPr>
      <w:r>
        <w:rPr>
          <w:rFonts w:ascii="Times New Roman" w:hAnsi="Times New Roman" w:cs="Times New Roman"/>
          <w:sz w:val="24"/>
          <w:szCs w:val="24"/>
          <w:lang w:val="zh-CN"/>
        </w:rPr>
        <w:t>hilangnya lapisan kulit secara lengkap dengan kerusakan yang luas, nekrosis jaringan, kerusakan pada otot, tulang, atau tendon. Adanya lubang yang dalam serta saluran sunur juga termasuk dalam stadium IV dari luka tekan.</w:t>
      </w:r>
    </w:p>
    <w:p w:rsidR="00A43B22" w:rsidRDefault="00A43B22" w:rsidP="00A43B22">
      <w:pPr>
        <w:spacing w:line="480" w:lineRule="auto"/>
        <w:ind w:firstLine="426"/>
        <w:jc w:val="both"/>
        <w:rPr>
          <w:rFonts w:ascii="Times New Roman" w:hAnsi="Times New Roman" w:cs="Times New Roman"/>
          <w:sz w:val="24"/>
          <w:szCs w:val="24"/>
          <w:lang w:val="zh-CN"/>
        </w:rPr>
      </w:pPr>
      <w:r>
        <w:rPr>
          <w:rFonts w:ascii="Times New Roman" w:hAnsi="Times New Roman" w:cs="Times New Roman"/>
          <w:sz w:val="24"/>
          <w:szCs w:val="24"/>
          <w:lang w:val="zh-CN"/>
        </w:rPr>
        <w:t>4. Area terjadinya Dekubitus</w:t>
      </w:r>
    </w:p>
    <w:p w:rsidR="00A43B22" w:rsidRDefault="00A43B22" w:rsidP="00A43B22">
      <w:pPr>
        <w:pStyle w:val="ListParagraph"/>
        <w:spacing w:line="480" w:lineRule="auto"/>
        <w:ind w:left="993"/>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Lokasi dekubitus sebenarnya bisa terjadi diseluruh permukaan tubuh bila mendapat penekanan keras secara terus-menerus. Namun paling sering terbentuk pada daerah kulit diatas tulang yang menonjol. Lokasi tersebut diantaranya adalah Tubersitas Ichii (frekuensinya mencapai 30%) dari lokasi tersering, Trochantor mayor (frekuensinya mencapai 20%) dari lokasi tersering, sacrum (frekuensinya mencapai 15 %) dari lokasi tersering, tumit (frekuensinya 10 % dari lokasi tersering), </w:t>
      </w:r>
      <w:r>
        <w:rPr>
          <w:rFonts w:ascii="Times New Roman" w:hAnsi="Times New Roman" w:cs="Times New Roman"/>
          <w:sz w:val="24"/>
          <w:szCs w:val="24"/>
          <w:lang w:val="zh-CN"/>
        </w:rPr>
        <w:lastRenderedPageBreak/>
        <w:t>malleolus, genu lainnya cubiti scapula dan processus spinosus vertrebrae.</w:t>
      </w:r>
    </w:p>
    <w:p w:rsidR="00A43B22" w:rsidRDefault="00A43B22" w:rsidP="00A43B22">
      <w:pPr>
        <w:spacing w:line="48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Skema. Faktor Resiko dekubitus</w:t>
      </w:r>
    </w:p>
    <w:p w:rsidR="00A43B22" w:rsidRDefault="00A43B22" w:rsidP="00A43B22">
      <w:pPr>
        <w:spacing w:line="48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40320" behindDoc="0" locked="0" layoutInCell="1" allowOverlap="1">
                <wp:simplePos x="0" y="0"/>
                <wp:positionH relativeFrom="column">
                  <wp:posOffset>1589405</wp:posOffset>
                </wp:positionH>
                <wp:positionV relativeFrom="paragraph">
                  <wp:posOffset>63499</wp:posOffset>
                </wp:positionV>
                <wp:extent cx="469265" cy="0"/>
                <wp:effectExtent l="0" t="0" r="2603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6926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5"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25.15pt,5pt" to="162.1pt,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41344" behindDoc="0" locked="0" layoutInCell="1" allowOverlap="1">
                <wp:simplePos x="0" y="0"/>
                <wp:positionH relativeFrom="column">
                  <wp:posOffset>2058034</wp:posOffset>
                </wp:positionH>
                <wp:positionV relativeFrom="paragraph">
                  <wp:posOffset>64135</wp:posOffset>
                </wp:positionV>
                <wp:extent cx="0" cy="977900"/>
                <wp:effectExtent l="0" t="0" r="19050" b="12700"/>
                <wp:wrapNone/>
                <wp:docPr id="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97790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4"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62.05pt,5.05pt" to="162.05pt,8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42368" behindDoc="0" locked="0" layoutInCell="1" allowOverlap="1">
                <wp:simplePos x="0" y="0"/>
                <wp:positionH relativeFrom="column">
                  <wp:posOffset>1469389</wp:posOffset>
                </wp:positionH>
                <wp:positionV relativeFrom="paragraph">
                  <wp:posOffset>64135</wp:posOffset>
                </wp:positionV>
                <wp:extent cx="0" cy="142875"/>
                <wp:effectExtent l="95250" t="0" r="57150" b="6667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4287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 o:spid="_x0000_s1026" type="#_x0000_t32" style="position:absolute;margin-left:115.7pt;margin-top:5.05pt;width:0;height:11.25pt;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" strokecolor="#457bba">
                <v:stroke endarrow="open"/>
                <o:lock v:ext="edit" shapetype="f"/>
              </v:shape>
            </w:pict>
          </mc:Fallback>
        </mc:AlternateContent>
      </w:r>
      <w:r>
        <w:rPr>
          <w:rFonts w:ascii="Times New Roman" w:hAnsi="Times New Roman" w:cs="Times New Roman"/>
          <w:sz w:val="24"/>
          <w:szCs w:val="24"/>
          <w:lang w:val="zh-CN"/>
        </w:rPr>
        <w:t>Mobilitas</w:t>
      </w:r>
    </w:p>
    <w:p w:rsidR="00A43B22" w:rsidRDefault="00A43B22" w:rsidP="00A43B22">
      <w:pPr>
        <w:spacing w:line="48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0" distB="0" distL="114299" distR="114299" simplePos="0" relativeHeight="251643392" behindDoc="0" locked="0" layoutInCell="1" allowOverlap="1">
                <wp:simplePos x="0" y="0"/>
                <wp:positionH relativeFrom="column">
                  <wp:posOffset>3209924</wp:posOffset>
                </wp:positionH>
                <wp:positionV relativeFrom="paragraph">
                  <wp:posOffset>95885</wp:posOffset>
                </wp:positionV>
                <wp:extent cx="0" cy="2298065"/>
                <wp:effectExtent l="0" t="0" r="19050" b="26035"/>
                <wp:wrapNone/>
                <wp:docPr id="10" name="Straight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2298065"/>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0" o:spid="_x0000_s1026" style="position:absolute;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52.75pt,7.55pt" to="252.75pt,1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" strokecolor="#457bba">
                <o:lock v:ext="edit" shapetype="f"/>
              </v:lin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44416" behindDoc="0" locked="0" layoutInCell="1" allowOverlap="1">
                <wp:simplePos x="0" y="0"/>
                <wp:positionH relativeFrom="column">
                  <wp:posOffset>2058670</wp:posOffset>
                </wp:positionH>
                <wp:positionV relativeFrom="paragraph">
                  <wp:posOffset>95249</wp:posOffset>
                </wp:positionV>
                <wp:extent cx="341630" cy="0"/>
                <wp:effectExtent l="0" t="76200" r="20320" b="11430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41630" cy="0"/>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8" o:spid="_x0000_s1026" type="#_x0000_t32" style="position:absolute;margin-left:162.1pt;margin-top:7.5pt;width:26.9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" strokecolor="#457bba">
                <v:stroke endarrow="open"/>
                <o:lock v:ext="edit" shapetype="f"/>
              </v:shap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45440" behindDoc="0" locked="0" layoutInCell="1" allowOverlap="1">
                <wp:simplePos x="0" y="0"/>
                <wp:positionH relativeFrom="column">
                  <wp:posOffset>3060065</wp:posOffset>
                </wp:positionH>
                <wp:positionV relativeFrom="paragraph">
                  <wp:posOffset>95249</wp:posOffset>
                </wp:positionV>
                <wp:extent cx="151130" cy="0"/>
                <wp:effectExtent l="0" t="0" r="20320"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1130"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7"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40.95pt,7.5pt" to="252.85pt,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46464" behindDoc="0" locked="0" layoutInCell="1" allowOverlap="1">
                <wp:simplePos x="0" y="0"/>
                <wp:positionH relativeFrom="column">
                  <wp:posOffset>1469389</wp:posOffset>
                </wp:positionH>
                <wp:positionV relativeFrom="paragraph">
                  <wp:posOffset>95885</wp:posOffset>
                </wp:positionV>
                <wp:extent cx="0" cy="135255"/>
                <wp:effectExtent l="95250" t="0" r="57150" b="5524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3525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2" o:spid="_x0000_s1026" type="#_x0000_t32" style="position:absolute;margin-left:115.7pt;margin-top:7.55pt;width:0;height:10.65pt;z-index:2516582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" strokecolor="#457bba">
                <v:stroke endarrow="open"/>
                <o:lock v:ext="edit" shapetype="f"/>
              </v:shape>
            </w:pict>
          </mc:Fallback>
        </mc:AlternateContent>
      </w:r>
      <w:r>
        <w:rPr>
          <w:rFonts w:ascii="Times New Roman" w:hAnsi="Times New Roman" w:cs="Times New Roman"/>
          <w:sz w:val="24"/>
          <w:szCs w:val="24"/>
          <w:lang w:val="zh-CN"/>
        </w:rPr>
        <w:t>Aktivitas                           Tekanan</w:t>
      </w:r>
    </w:p>
    <w:p w:rsidR="00A43B22" w:rsidRDefault="00A43B22" w:rsidP="00A43B22">
      <w:pPr>
        <w:spacing w:line="48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47488" behindDoc="0" locked="0" layoutInCell="1" allowOverlap="1">
                <wp:simplePos x="0" y="0"/>
                <wp:positionH relativeFrom="column">
                  <wp:posOffset>1962785</wp:posOffset>
                </wp:positionH>
                <wp:positionV relativeFrom="paragraph">
                  <wp:posOffset>86994</wp:posOffset>
                </wp:positionV>
                <wp:extent cx="94615" cy="0"/>
                <wp:effectExtent l="0" t="0" r="196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461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6"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4.55pt,6.85pt" to="162pt,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48512" behindDoc="0" locked="0" layoutInCell="1" allowOverlap="1">
                <wp:simplePos x="0" y="0"/>
                <wp:positionH relativeFrom="column">
                  <wp:posOffset>1875790</wp:posOffset>
                </wp:positionH>
                <wp:positionV relativeFrom="paragraph">
                  <wp:posOffset>87630</wp:posOffset>
                </wp:positionV>
                <wp:extent cx="8255" cy="111125"/>
                <wp:effectExtent l="76200" t="0" r="67945" b="60325"/>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11112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3" o:spid="_x0000_s1026" type="#_x0000_t32" style="position:absolute;margin-left:147.7pt;margin-top:6.9pt;width:.65pt;height:8.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" strokecolor="#457bba">
                <v:stroke endarrow="open"/>
                <o:lock v:ext="edit" shapetype="f"/>
              </v:shape>
            </w:pict>
          </mc:Fallback>
        </mc:AlternateContent>
      </w:r>
      <w:r>
        <w:rPr>
          <w:rFonts w:ascii="Times New Roman" w:hAnsi="Times New Roman" w:cs="Times New Roman"/>
          <w:sz w:val="24"/>
          <w:szCs w:val="24"/>
          <w:lang w:val="zh-CN"/>
        </w:rPr>
        <w:t>Persepsi sensori</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Perkembangan</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0" distB="0" distL="114300" distR="114300" simplePos="0" relativeHeight="251649536" behindDoc="0" locked="0" layoutInCell="1" allowOverlap="1">
                <wp:simplePos x="0" y="0"/>
                <wp:positionH relativeFrom="column">
                  <wp:posOffset>3211195</wp:posOffset>
                </wp:positionH>
                <wp:positionV relativeFrom="paragraph">
                  <wp:posOffset>46990</wp:posOffset>
                </wp:positionV>
                <wp:extent cx="334010" cy="8255"/>
                <wp:effectExtent l="0" t="76200" r="8890" b="106045"/>
                <wp:wrapNone/>
                <wp:docPr id="13" name="Straight Arrow Connector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34010" cy="825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13" o:spid="_x0000_s1026" type="#_x0000_t32" style="position:absolute;margin-left:252.85pt;margin-top:3.7pt;width:26.3pt;height:.6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" strokecolor="#457bba">
                <v:stroke endarrow="open"/>
                <o:lock v:ext="edit" shapetype="f"/>
              </v:shape>
            </w:pict>
          </mc:Fallback>
        </mc:AlternateContent>
      </w:r>
      <w:r>
        <w:rPr>
          <w:rFonts w:ascii="Times New Roman" w:hAnsi="Times New Roman" w:cs="Times New Roman"/>
          <w:sz w:val="24"/>
          <w:szCs w:val="24"/>
          <w:lang w:val="zh-CN"/>
        </w:rPr>
        <w:t xml:space="preserve">                                                                      Pressure Ulcer</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Extrinsic Factor :</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67968" behindDoc="0" locked="0" layoutInCell="1" allowOverlap="1">
                <wp:simplePos x="0" y="0"/>
                <wp:positionH relativeFrom="column">
                  <wp:posOffset>1962785</wp:posOffset>
                </wp:positionH>
                <wp:positionV relativeFrom="paragraph">
                  <wp:posOffset>29844</wp:posOffset>
                </wp:positionV>
                <wp:extent cx="94615" cy="0"/>
                <wp:effectExtent l="0" t="0" r="19685" b="19050"/>
                <wp:wrapNone/>
                <wp:docPr id="15" name="Straight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461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5" o:spid="_x0000_s1026" style="position:absolute;z-index:2516869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4.55pt,2.35pt" to="162pt,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" strokecolor="#457bba">
                <o:lock v:ext="edit" shapetype="f"/>
              </v:lin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64896" behindDoc="0" locked="0" layoutInCell="1" allowOverlap="1">
                <wp:simplePos x="0" y="0"/>
                <wp:positionH relativeFrom="column">
                  <wp:posOffset>2058670</wp:posOffset>
                </wp:positionH>
                <wp:positionV relativeFrom="paragraph">
                  <wp:posOffset>140969</wp:posOffset>
                </wp:positionV>
                <wp:extent cx="135255" cy="0"/>
                <wp:effectExtent l="0" t="0" r="17145" b="1905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3525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8" o:spid="_x0000_s1026" style="position:absolute;flip:y;z-index:2516838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2.1pt,11.1pt" to="172.7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3872" behindDoc="0" locked="0" layoutInCell="1" allowOverlap="1">
                <wp:simplePos x="0" y="0"/>
                <wp:positionH relativeFrom="column">
                  <wp:posOffset>2057400</wp:posOffset>
                </wp:positionH>
                <wp:positionV relativeFrom="paragraph">
                  <wp:posOffset>30480</wp:posOffset>
                </wp:positionV>
                <wp:extent cx="1270" cy="461010"/>
                <wp:effectExtent l="0" t="0" r="36830" b="1524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70" cy="46101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7" o:spid="_x0000_s1026" style="position:absolute;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4pt" to="162.1pt,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6704" behindDoc="0" locked="0" layoutInCell="1" allowOverlap="1">
                <wp:simplePos x="0" y="0"/>
                <wp:positionH relativeFrom="column">
                  <wp:posOffset>2193290</wp:posOffset>
                </wp:positionH>
                <wp:positionV relativeFrom="paragraph">
                  <wp:posOffset>141605</wp:posOffset>
                </wp:positionV>
                <wp:extent cx="15875" cy="1327785"/>
                <wp:effectExtent l="0" t="0" r="22225" b="24765"/>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5875" cy="1327785"/>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8"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2.7pt,11.15pt" to="173.95pt,1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0560" behindDoc="0" locked="0" layoutInCell="1" allowOverlap="1">
                <wp:simplePos x="0" y="0"/>
                <wp:positionH relativeFrom="column">
                  <wp:posOffset>1668780</wp:posOffset>
                </wp:positionH>
                <wp:positionV relativeFrom="paragraph">
                  <wp:posOffset>30480</wp:posOffset>
                </wp:positionV>
                <wp:extent cx="8255" cy="111125"/>
                <wp:effectExtent l="76200" t="38100" r="106045" b="22225"/>
                <wp:wrapNone/>
                <wp:docPr id="14" name="Straight Arrow Connector 1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8255" cy="11112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14" o:spid="_x0000_s1026" type="#_x0000_t32" style="position:absolute;margin-left:131.4pt;margin-top:2.4pt;width:.65pt;height:8.75pt;flip:y;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" strokecolor="#457bba">
                <v:stroke endarrow="open"/>
                <o:lock v:ext="edit" shapetype="f"/>
              </v:shape>
            </w:pict>
          </mc:Fallback>
        </mc:AlternateContent>
      </w:r>
      <w:r>
        <w:rPr>
          <w:rFonts w:ascii="Times New Roman" w:hAnsi="Times New Roman" w:cs="Times New Roman"/>
          <w:sz w:val="24"/>
          <w:szCs w:val="24"/>
          <w:lang w:val="zh-CN"/>
        </w:rPr>
        <w:t xml:space="preserve">Kelembaban </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299" distR="114299" simplePos="0" relativeHeight="251657728" behindDoc="0" locked="0" layoutInCell="1" allowOverlap="1">
                <wp:simplePos x="0" y="0"/>
                <wp:positionH relativeFrom="column">
                  <wp:posOffset>1962149</wp:posOffset>
                </wp:positionH>
                <wp:positionV relativeFrom="paragraph">
                  <wp:posOffset>21589</wp:posOffset>
                </wp:positionV>
                <wp:extent cx="0" cy="0"/>
                <wp:effectExtent l="0" t="0" r="0" b="0"/>
                <wp:wrapNone/>
                <wp:docPr id="19" name="Straight Connector 1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9" o:spid="_x0000_s1026" style="position:absolute;z-index:251676672;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154.5pt,1.7pt" to="154.5pt,1.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55680" behindDoc="0" locked="0" layoutInCell="1" allowOverlap="1">
                <wp:simplePos x="0" y="0"/>
                <wp:positionH relativeFrom="column">
                  <wp:posOffset>1469389</wp:posOffset>
                </wp:positionH>
                <wp:positionV relativeFrom="paragraph">
                  <wp:posOffset>22225</wp:posOffset>
                </wp:positionV>
                <wp:extent cx="0" cy="103505"/>
                <wp:effectExtent l="95250" t="38100" r="114300" b="10795"/>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0350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17" o:spid="_x0000_s1026" type="#_x0000_t32" style="position:absolute;margin-left:115.7pt;margin-top:1.75pt;width:0;height:8.15pt;flip:y;z-index:2516746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" strokecolor="#457bba">
                <v:stroke endarrow="open"/>
                <o:lock v:ext="edit" shapetype="f"/>
              </v:shape>
            </w:pict>
          </mc:Fallback>
        </mc:AlternateContent>
      </w:r>
      <w:r>
        <w:rPr>
          <w:rFonts w:ascii="Times New Roman" w:hAnsi="Times New Roman" w:cs="Times New Roman"/>
          <w:noProof/>
          <w:sz w:val="24"/>
          <w:szCs w:val="24"/>
        </w:rPr>
        <mc:AlternateContent>
          <mc:Choice Requires="wps">
            <w:drawing>
              <wp:anchor distT="0" distB="0" distL="114299" distR="114299" simplePos="0" relativeHeight="251654656" behindDoc="0" locked="0" layoutInCell="1" allowOverlap="1">
                <wp:simplePos x="0" y="0"/>
                <wp:positionH relativeFrom="column">
                  <wp:posOffset>1326514</wp:posOffset>
                </wp:positionH>
                <wp:positionV relativeFrom="paragraph">
                  <wp:posOffset>164465</wp:posOffset>
                </wp:positionV>
                <wp:extent cx="0" cy="191135"/>
                <wp:effectExtent l="95250" t="38100" r="57150" b="18415"/>
                <wp:wrapNone/>
                <wp:docPr id="16" name="Straight Arrow Connector 1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9113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16" o:spid="_x0000_s1026" type="#_x0000_t32" style="position:absolute;margin-left:104.45pt;margin-top:12.95pt;width:0;height:15.05pt;flip:y;z-index:25167360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" strokecolor="#457bba">
                <v:stroke endarrow="open"/>
                <o:lock v:ext="edit" shapetype="f"/>
              </v:shape>
            </w:pict>
          </mc:Fallback>
        </mc:AlternateContent>
      </w:r>
      <w:r>
        <w:rPr>
          <w:rFonts w:ascii="Times New Roman" w:hAnsi="Times New Roman" w:cs="Times New Roman"/>
          <w:sz w:val="24"/>
          <w:szCs w:val="24"/>
          <w:lang w:val="zh-CN"/>
        </w:rPr>
        <w:t>Friction</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68992" behindDoc="0" locked="0" layoutInCell="1" allowOverlap="1">
                <wp:simplePos x="0" y="0"/>
                <wp:positionH relativeFrom="column">
                  <wp:posOffset>2002790</wp:posOffset>
                </wp:positionH>
                <wp:positionV relativeFrom="paragraph">
                  <wp:posOffset>140334</wp:posOffset>
                </wp:positionV>
                <wp:extent cx="55880" cy="0"/>
                <wp:effectExtent l="0" t="0" r="20320" b="19050"/>
                <wp:wrapNone/>
                <wp:docPr id="21" name="Straight Connector 2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880"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1" o:spid="_x0000_s1026" style="position:absolute;z-index:2516879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7.7pt,11.05pt" to="162.1pt,1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" strokecolor="#457bba">
                <o:lock v:ext="edit" shapetype="f"/>
              </v:line>
            </w:pict>
          </mc:Fallback>
        </mc:AlternateContent>
      </w:r>
      <w:r>
        <w:rPr>
          <w:rFonts w:ascii="Times New Roman" w:hAnsi="Times New Roman" w:cs="Times New Roman"/>
          <w:sz w:val="24"/>
          <w:szCs w:val="24"/>
          <w:lang w:val="zh-CN"/>
        </w:rPr>
        <w:t>Shear</w:t>
      </w:r>
    </w:p>
    <w:p w:rsidR="00A43B22" w:rsidRDefault="00A43B22" w:rsidP="00A43B22">
      <w:pPr>
        <w:spacing w:after="0" w:line="240" w:lineRule="auto"/>
        <w:ind w:left="1276"/>
        <w:jc w:val="both"/>
        <w:rPr>
          <w:rFonts w:ascii="Times New Roman" w:hAnsi="Times New Roman" w:cs="Times New Roman"/>
          <w:sz w:val="24"/>
          <w:szCs w:val="24"/>
        </w:rPr>
      </w:pP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299" distR="114299" simplePos="0" relativeHeight="251651584" behindDoc="0" locked="0" layoutInCell="1" allowOverlap="1">
                <wp:simplePos x="0" y="0"/>
                <wp:positionH relativeFrom="column">
                  <wp:posOffset>3266439</wp:posOffset>
                </wp:positionH>
                <wp:positionV relativeFrom="paragraph">
                  <wp:posOffset>163829</wp:posOffset>
                </wp:positionV>
                <wp:extent cx="0" cy="0"/>
                <wp:effectExtent l="0" t="0" r="0" b="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9" o:spid="_x0000_s1026" style="position:absolute;z-index:251658240;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257.2pt,12.9pt" to="257.2pt,1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" strokecolor="#457bba">
                <o:lock v:ext="edit" shapetype="f"/>
              </v:line>
            </w:pict>
          </mc:Fallback>
        </mc:AlternateContent>
      </w:r>
      <w:r>
        <w:rPr>
          <w:rFonts w:ascii="Times New Roman" w:hAnsi="Times New Roman" w:cs="Times New Roman"/>
          <w:sz w:val="24"/>
          <w:szCs w:val="24"/>
          <w:lang w:val="zh-CN"/>
        </w:rPr>
        <w:t xml:space="preserve">                                            Toleransi</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66944" behindDoc="0" locked="0" layoutInCell="1" allowOverlap="1">
                <wp:simplePos x="0" y="0"/>
                <wp:positionH relativeFrom="column">
                  <wp:posOffset>2209165</wp:posOffset>
                </wp:positionH>
                <wp:positionV relativeFrom="paragraph">
                  <wp:posOffset>75564</wp:posOffset>
                </wp:positionV>
                <wp:extent cx="325755" cy="0"/>
                <wp:effectExtent l="0" t="76200" r="17145" b="114300"/>
                <wp:wrapNone/>
                <wp:docPr id="30" name="Straight Arrow Connector 3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5755" cy="0"/>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30" o:spid="_x0000_s1026" type="#_x0000_t32" style="position:absolute;margin-left:173.95pt;margin-top:5.95pt;width:25.65pt;height:0;z-index:2516858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" strokecolor="#457bba">
                <v:stroke endarrow="open"/>
                <o:lock v:ext="edit" shapetype="f"/>
              </v:shap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52608" behindDoc="0" locked="0" layoutInCell="1" allowOverlap="1">
                <wp:simplePos x="0" y="0"/>
                <wp:positionH relativeFrom="column">
                  <wp:posOffset>3210560</wp:posOffset>
                </wp:positionH>
                <wp:positionV relativeFrom="paragraph">
                  <wp:posOffset>35559</wp:posOffset>
                </wp:positionV>
                <wp:extent cx="635" cy="0"/>
                <wp:effectExtent l="0" t="0" r="0" b="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2"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8pt,2.8pt" to="252.8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" strokecolor="#457bba">
                <o:lock v:ext="edit" shapetype="f"/>
              </v:line>
            </w:pict>
          </mc:Fallback>
        </mc:AlternateContent>
      </w:r>
      <w:r>
        <w:rPr>
          <w:rFonts w:ascii="Times New Roman" w:hAnsi="Times New Roman" w:cs="Times New Roman"/>
          <w:noProof/>
          <w:sz w:val="24"/>
          <w:szCs w:val="24"/>
        </w:rPr>
        <mc:AlternateContent>
          <mc:Choice Requires="wps">
            <w:drawing>
              <wp:anchor distT="4294967295" distB="4294967295" distL="114300" distR="114300" simplePos="0" relativeHeight="251653632" behindDoc="0" locked="0" layoutInCell="1" allowOverlap="1">
                <wp:simplePos x="0" y="0"/>
                <wp:positionH relativeFrom="column">
                  <wp:posOffset>3210560</wp:posOffset>
                </wp:positionH>
                <wp:positionV relativeFrom="paragraph">
                  <wp:posOffset>35559</wp:posOffset>
                </wp:positionV>
                <wp:extent cx="635" cy="0"/>
                <wp:effectExtent l="0" t="0" r="0" b="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11" o:spid="_x0000_s1026" style="position:absolute;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52.8pt,2.8pt" to="252.85pt,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" strokecolor="#457bba">
                <o:lock v:ext="edit" shapetype="f"/>
              </v:line>
            </w:pict>
          </mc:Fallback>
        </mc:AlternateContent>
      </w:r>
      <w:r>
        <w:rPr>
          <w:rFonts w:ascii="Times New Roman" w:hAnsi="Times New Roman" w:cs="Times New Roman"/>
          <w:sz w:val="24"/>
          <w:szCs w:val="24"/>
          <w:lang w:val="zh-CN"/>
        </w:rPr>
        <w:t xml:space="preserve">                                             Jaringan</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Intrinsic factor :</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70016" behindDoc="0" locked="0" layoutInCell="1" allowOverlap="1">
                <wp:simplePos x="0" y="0"/>
                <wp:positionH relativeFrom="column">
                  <wp:posOffset>1962785</wp:posOffset>
                </wp:positionH>
                <wp:positionV relativeFrom="paragraph">
                  <wp:posOffset>11429</wp:posOffset>
                </wp:positionV>
                <wp:extent cx="142875" cy="0"/>
                <wp:effectExtent l="0" t="0" r="9525" b="1905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4287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4" o:spid="_x0000_s1026" style="position:absolute;z-index:2516889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54.55pt,.9pt" to="165.8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62848" behindDoc="0" locked="0" layoutInCell="1" allowOverlap="1">
                <wp:simplePos x="0" y="0"/>
                <wp:positionH relativeFrom="column">
                  <wp:posOffset>2106295</wp:posOffset>
                </wp:positionH>
                <wp:positionV relativeFrom="paragraph">
                  <wp:posOffset>12065</wp:posOffset>
                </wp:positionV>
                <wp:extent cx="8255" cy="405765"/>
                <wp:effectExtent l="0" t="0" r="29845" b="13335"/>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255" cy="405765"/>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6" o:spid="_x0000_s1026" style="position:absolute;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85pt,.95pt" to="166.5pt,3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" strokecolor="#457bba">
                <o:lock v:ext="edit" shapetype="f"/>
              </v:line>
            </w:pict>
          </mc:Fallback>
        </mc:AlternateContent>
      </w:r>
      <w:r>
        <w:rPr>
          <w:rFonts w:ascii="Times New Roman" w:hAnsi="Times New Roman" w:cs="Times New Roman"/>
          <w:noProof/>
          <w:sz w:val="24"/>
          <w:szCs w:val="24"/>
        </w:rPr>
        <mc:AlternateContent>
          <mc:Choice Requires="wps">
            <w:drawing>
              <wp:anchor distT="4294967295" distB="4294967295" distL="114299" distR="114299" simplePos="0" relativeHeight="251661824" behindDoc="0" locked="0" layoutInCell="1" allowOverlap="1">
                <wp:simplePos x="0" y="0"/>
                <wp:positionH relativeFrom="column">
                  <wp:posOffset>1882774</wp:posOffset>
                </wp:positionH>
                <wp:positionV relativeFrom="paragraph">
                  <wp:posOffset>122554</wp:posOffset>
                </wp:positionV>
                <wp:extent cx="0" cy="0"/>
                <wp:effectExtent l="0" t="0" r="0" b="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5" o:spid="_x0000_s1026" style="position:absolute;z-index:251680768;visibility:visible;mso-wrap-style:square;mso-width-percent:0;mso-height-percent:0;mso-wrap-distance-left:3.17497mm;mso-wrap-distance-top:-3e-5mm;mso-wrap-distance-right:3.17497mm;mso-wrap-distance-bottom:-3e-5mm;mso-position-horizontal:absolute;mso-position-horizontal-relative:text;mso-position-vertical:absolute;mso-position-vertical-relative:text;mso-width-percent:0;mso-height-percent:0;mso-width-relative:page;mso-height-relative:page" from="148.25pt,9.65pt" to="148.25pt,9.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8752" behindDoc="0" locked="0" layoutInCell="1" allowOverlap="1">
                <wp:simplePos x="0" y="0"/>
                <wp:positionH relativeFrom="column">
                  <wp:posOffset>1327150</wp:posOffset>
                </wp:positionH>
                <wp:positionV relativeFrom="paragraph">
                  <wp:posOffset>12065</wp:posOffset>
                </wp:positionV>
                <wp:extent cx="55880" cy="111125"/>
                <wp:effectExtent l="38100" t="0" r="58420" b="60325"/>
                <wp:wrapNone/>
                <wp:docPr id="20" name="Straight Arrow Connector 2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5880" cy="11112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20" o:spid="_x0000_s1026" type="#_x0000_t32" style="position:absolute;margin-left:104.5pt;margin-top:.95pt;width:4.4pt;height:8.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" strokecolor="#457bba">
                <v:stroke endarrow="open"/>
                <o:lock v:ext="edit" shapetype="f"/>
              </v:shape>
            </w:pict>
          </mc:Fallback>
        </mc:AlternateContent>
      </w:r>
      <w:r>
        <w:rPr>
          <w:rFonts w:ascii="Times New Roman" w:hAnsi="Times New Roman" w:cs="Times New Roman"/>
          <w:sz w:val="24"/>
          <w:szCs w:val="24"/>
          <w:lang w:val="zh-CN"/>
        </w:rPr>
        <w:t>Nutrisi</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4294967295" distB="4294967295" distL="114300" distR="114300" simplePos="0" relativeHeight="251665920" behindDoc="0" locked="0" layoutInCell="1" allowOverlap="1">
                <wp:simplePos x="0" y="0"/>
                <wp:positionH relativeFrom="column">
                  <wp:posOffset>2113915</wp:posOffset>
                </wp:positionH>
                <wp:positionV relativeFrom="paragraph">
                  <wp:posOffset>66674</wp:posOffset>
                </wp:positionV>
                <wp:extent cx="95885" cy="0"/>
                <wp:effectExtent l="0" t="0" r="18415" b="19050"/>
                <wp:wrapNone/>
                <wp:docPr id="29" name="Straight Connector 2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885" cy="0"/>
                        </a:xfrm>
                        <a:prstGeom prst="line">
                          <a:avLst/>
                        </a:prstGeom>
                        <a:noFill/>
                        <a:ln w="9525" cap="flat" cmpd="sng" algn="ctr">
                          <a:solidFill>
                            <a:srgbClr val="4A7EBB">
                              <a:shade val="95000"/>
                              <a:satMod val="105000"/>
                            </a:srgbClr>
                          </a:solidFill>
                          <a:prstDash val="solid"/>
                        </a:ln>
                      </wps:spPr>
                      <wps:bodyPr/>
                    </wps:wsp>
                  </a:graphicData>
                </a:graphic>
                <wp14:sizeRelH relativeFrom="page">
                  <wp14:pctWidth>0</wp14:pctWidth>
                </wp14:sizeRelH>
                <wp14:sizeRelV relativeFrom="page">
                  <wp14:pctHeight>0</wp14:pctHeight>
                </wp14:sizeRelV>
              </wp:anchor>
            </w:drawing>
          </mc:Choice>
          <mc:Fallback>
            <w:pict>
              <v:line id="Straight Connector 29" o:spid="_x0000_s1026" style="position:absolute;z-index:2516848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166.45pt,5.25pt" to="174pt,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" strokecolor="#457bba">
                <o:lock v:ext="edit" shapetype="f"/>
              </v:lin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776" behindDoc="0" locked="0" layoutInCell="1" allowOverlap="1">
                <wp:simplePos x="0" y="0"/>
                <wp:positionH relativeFrom="column">
                  <wp:posOffset>1207770</wp:posOffset>
                </wp:positionH>
                <wp:positionV relativeFrom="paragraph">
                  <wp:posOffset>11430</wp:posOffset>
                </wp:positionV>
                <wp:extent cx="55880" cy="135255"/>
                <wp:effectExtent l="38100" t="38100" r="58420" b="17145"/>
                <wp:wrapNone/>
                <wp:docPr id="22" name="Straight Arrow Connector 2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55880" cy="135255"/>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22" o:spid="_x0000_s1026" type="#_x0000_t32" style="position:absolute;margin-left:95.1pt;margin-top:.9pt;width:4.4pt;height:10.6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" strokecolor="#457bba">
                <v:stroke endarrow="open"/>
                <o:lock v:ext="edit" shapetype="f"/>
              </v:shape>
            </w:pict>
          </mc:Fallback>
        </mc:AlternateContent>
      </w:r>
      <w:r>
        <w:rPr>
          <w:rFonts w:ascii="Times New Roman" w:hAnsi="Times New Roman" w:cs="Times New Roman"/>
          <w:sz w:val="24"/>
          <w:szCs w:val="24"/>
          <w:lang w:val="zh-CN"/>
        </w:rPr>
        <w:t>Usia</w:t>
      </w: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noProof/>
          <w:sz w:val="24"/>
          <w:szCs w:val="24"/>
        </w:rPr>
        <mc:AlternateContent>
          <mc:Choice Requires="wps">
            <w:drawing>
              <wp:anchor distT="0" distB="0" distL="114300" distR="114300" simplePos="0" relativeHeight="251660800" behindDoc="0" locked="0" layoutInCell="1" allowOverlap="1">
                <wp:simplePos x="0" y="0"/>
                <wp:positionH relativeFrom="column">
                  <wp:posOffset>2057400</wp:posOffset>
                </wp:positionH>
                <wp:positionV relativeFrom="paragraph">
                  <wp:posOffset>67310</wp:posOffset>
                </wp:positionV>
                <wp:extent cx="635" cy="87630"/>
                <wp:effectExtent l="95250" t="0" r="113665" b="64770"/>
                <wp:wrapNone/>
                <wp:docPr id="23" name="Straight Arrow Connector 2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5" cy="87630"/>
                        </a:xfrm>
                        <a:prstGeom prst="straightConnector1">
                          <a:avLst/>
                        </a:prstGeom>
                        <a:noFill/>
                        <a:ln w="9525" cap="flat" cmpd="sng" algn="ctr">
                          <a:solidFill>
                            <a:srgbClr val="4A7EBB">
                              <a:shade val="95000"/>
                              <a:satMod val="105000"/>
                            </a:srgbClr>
                          </a:solidFill>
                          <a:prstDash val="solid"/>
                          <a:tailEnd type="arrow"/>
                        </a:ln>
                      </wps:spPr>
                      <wps:bodyPr/>
                    </wps:wsp>
                  </a:graphicData>
                </a:graphic>
                <wp14:sizeRelH relativeFrom="page">
                  <wp14:pctWidth>0</wp14:pctWidth>
                </wp14:sizeRelH>
                <wp14:sizeRelV relativeFrom="page">
                  <wp14:pctHeight>0</wp14:pctHeight>
                </wp14:sizeRelV>
              </wp:anchor>
            </w:drawing>
          </mc:Choice>
          <mc:Fallback>
            <w:pict>
              <v:shape id="Straight Arrow Connector 23" o:spid="_x0000_s1026" type="#_x0000_t32" style="position:absolute;margin-left:162pt;margin-top:5.3pt;width:.05pt;height:6.9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" strokecolor="#457bba">
                <v:stroke endarrow="open"/>
                <o:lock v:ext="edit" shapetype="f"/>
              </v:shape>
            </w:pict>
          </mc:Fallback>
        </mc:AlternateContent>
      </w:r>
      <w:r>
        <w:rPr>
          <w:rFonts w:ascii="Times New Roman" w:hAnsi="Times New Roman" w:cs="Times New Roman"/>
          <w:sz w:val="24"/>
          <w:szCs w:val="24"/>
          <w:lang w:val="zh-CN"/>
        </w:rPr>
        <w:t xml:space="preserve">Tekanan arteriolar      </w:t>
      </w:r>
    </w:p>
    <w:p w:rsidR="00A43B22" w:rsidRDefault="00A43B22" w:rsidP="00A43B22">
      <w:pPr>
        <w:spacing w:after="0" w:line="240" w:lineRule="auto"/>
        <w:ind w:left="1276"/>
        <w:jc w:val="both"/>
        <w:rPr>
          <w:rFonts w:ascii="Times New Roman" w:hAnsi="Times New Roman" w:cs="Times New Roman"/>
          <w:sz w:val="24"/>
          <w:szCs w:val="24"/>
          <w:lang w:val="zh-CN"/>
        </w:rPr>
      </w:pPr>
    </w:p>
    <w:p w:rsidR="00A43B22" w:rsidRDefault="00A43B22" w:rsidP="00A43B22">
      <w:pPr>
        <w:spacing w:after="0" w:line="240" w:lineRule="auto"/>
        <w:ind w:left="1276"/>
        <w:jc w:val="both"/>
        <w:rPr>
          <w:rFonts w:ascii="Times New Roman" w:hAnsi="Times New Roman" w:cs="Times New Roman"/>
          <w:sz w:val="24"/>
          <w:szCs w:val="24"/>
          <w:lang w:val="zh-CN"/>
        </w:rPr>
      </w:pPr>
    </w:p>
    <w:p w:rsidR="00A43B22" w:rsidRDefault="00A43B22" w:rsidP="00A43B22">
      <w:pPr>
        <w:spacing w:after="0" w:line="24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Sumber : Braden &amp; Bergstorm (2000)</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5. Waktu terjadinya dekubitus.</w:t>
      </w:r>
    </w:p>
    <w:p w:rsidR="00A43B22" w:rsidRDefault="00A43B22" w:rsidP="00A43B22">
      <w:pPr>
        <w:spacing w:line="480" w:lineRule="auto"/>
        <w:ind w:left="1276" w:firstLine="567"/>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Waktu terjadinya dekubitus, terjadinya dekubitus secara langsung berhubungan dengan lamanya immobilitas. Jika penekanan berlanjut lama, akan terjadi thrombosis pembuluh darah kecil dan nekrosis jaringan. Terkanan eksternal secara konstan selama 2 jam atau lebih akan menghasilkan perubahan ireversibel dalam jaringan. </w:t>
      </w:r>
    </w:p>
    <w:p w:rsidR="00A43B22" w:rsidRDefault="00A43B22" w:rsidP="00A43B22">
      <w:pPr>
        <w:spacing w:line="480" w:lineRule="auto"/>
        <w:ind w:left="1276"/>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Hal ini didukung oleh Ignatius dan Wokrman yang mengatakan bahwa dekubitus sering ditemuan pada orang dengan pergerakan </w:t>
      </w:r>
      <w:r>
        <w:rPr>
          <w:rFonts w:ascii="Times New Roman" w:hAnsi="Times New Roman" w:cs="Times New Roman"/>
          <w:sz w:val="24"/>
          <w:szCs w:val="24"/>
          <w:lang w:val="zh-CN"/>
        </w:rPr>
        <w:lastRenderedPageBreak/>
        <w:t>yang terbatas karena tidak mampu mengubah posisi untuk menghilangkan tekanan. Penelitian yang dilakukan suriadi di ruangan ICU di salah satu rumah sakit di Pontianak menunjukan bahwa imobilitas merupakan faktor yang signifikan untuk perkembangan luka tekan dengan hasil menunjukan dalam waktu 24 – 72 jam luka tekan sudah dapat terjadi.</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6. Pencegahan dekubitus.</w:t>
      </w:r>
    </w:p>
    <w:p w:rsidR="00A43B22" w:rsidRDefault="00A43B22" w:rsidP="00A43B22">
      <w:pPr>
        <w:spacing w:line="480" w:lineRule="auto"/>
        <w:ind w:left="1276" w:hanging="1276"/>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                           Pencegahan dekubitus merupakan prioritas dalam perawatan pasien dan tidak terbatas pada pasien yang mengalami keterbatasan mobilisasi. (potter &amp; Perry, 2006) untuk mengurangi kemungkinan perkembangan pada semua pasien, perawat harus melakukan berbagai macam tindakan pencegahan, seperti perawat menjaga keberihan kulit pasien, untuk mempertahankan integritas kulit, mengajarkan pasien dan keluarga untuk pencegahan dan memberikan asuhan keperawatan mengenai cara mencegah dekubitus (Kozier,2010).    </w:t>
      </w: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ind w:left="1276"/>
        <w:jc w:val="both"/>
        <w:rPr>
          <w:rFonts w:ascii="Times New Roman" w:hAnsi="Times New Roman" w:cs="Times New Roman"/>
          <w:sz w:val="24"/>
          <w:szCs w:val="24"/>
          <w:lang w:val="zh-CN"/>
        </w:rPr>
      </w:pPr>
    </w:p>
    <w:p w:rsidR="00A43B22" w:rsidRPr="007039A2" w:rsidRDefault="00A43B22" w:rsidP="00A43B22">
      <w:pPr>
        <w:spacing w:line="480" w:lineRule="auto"/>
        <w:jc w:val="both"/>
        <w:rPr>
          <w:rFonts w:ascii="Times New Roman" w:hAnsi="Times New Roman" w:cs="Times New Roman"/>
          <w:sz w:val="24"/>
          <w:szCs w:val="24"/>
        </w:rPr>
      </w:pPr>
    </w:p>
    <w:p w:rsidR="00A43B22" w:rsidRPr="00A43B22" w:rsidRDefault="00A43B22" w:rsidP="00A43B22">
      <w:pPr>
        <w:spacing w:line="480" w:lineRule="auto"/>
        <w:jc w:val="both"/>
        <w:rPr>
          <w:sz w:val="24"/>
          <w:szCs w:val="24"/>
        </w:rPr>
      </w:pPr>
    </w:p>
    <w:p w:rsidR="00A43B22" w:rsidRDefault="00A43B22" w:rsidP="00A43B22">
      <w:pPr>
        <w:spacing w:line="480" w:lineRule="auto"/>
        <w:jc w:val="center"/>
        <w:rPr>
          <w:b/>
          <w:bCs/>
          <w:sz w:val="24"/>
          <w:szCs w:val="24"/>
          <w:lang w:val="id-ID"/>
        </w:rPr>
      </w:pPr>
      <w:r>
        <w:rPr>
          <w:b/>
          <w:bCs/>
          <w:sz w:val="24"/>
          <w:szCs w:val="24"/>
          <w:lang w:val="id-ID"/>
        </w:rPr>
        <w:lastRenderedPageBreak/>
        <w:t>BAB III</w:t>
      </w:r>
    </w:p>
    <w:p w:rsidR="00A43B22" w:rsidRPr="002A72B7" w:rsidRDefault="00A43B22" w:rsidP="002A72B7">
      <w:pPr>
        <w:spacing w:line="480" w:lineRule="auto"/>
        <w:jc w:val="center"/>
        <w:rPr>
          <w:b/>
          <w:bCs/>
          <w:sz w:val="24"/>
          <w:szCs w:val="24"/>
        </w:rPr>
      </w:pPr>
      <w:r>
        <w:rPr>
          <w:b/>
          <w:bCs/>
          <w:sz w:val="24"/>
          <w:szCs w:val="24"/>
          <w:lang w:val="id-ID"/>
        </w:rPr>
        <w:t>LAPORAN KASUS KELOLAAN UTAMA</w:t>
      </w:r>
    </w:p>
    <w:p w:rsidR="00A43B22" w:rsidRDefault="00A43B22" w:rsidP="00A43B22">
      <w:pPr>
        <w:spacing w:line="480" w:lineRule="auto"/>
        <w:jc w:val="center"/>
        <w:rPr>
          <w:b/>
          <w:bCs/>
          <w:sz w:val="24"/>
          <w:szCs w:val="24"/>
          <w:lang w:val="id-ID"/>
        </w:rPr>
      </w:pPr>
      <w:r>
        <w:rPr>
          <w:b/>
          <w:bCs/>
          <w:sz w:val="24"/>
          <w:szCs w:val="24"/>
          <w:lang w:val="id-ID"/>
        </w:rPr>
        <w:t>BAB IV</w:t>
      </w:r>
    </w:p>
    <w:p w:rsidR="00A43B22" w:rsidRDefault="00A43B22" w:rsidP="00A43B22">
      <w:pPr>
        <w:spacing w:line="480" w:lineRule="auto"/>
        <w:jc w:val="center"/>
        <w:rPr>
          <w:b/>
          <w:bCs/>
          <w:sz w:val="24"/>
          <w:szCs w:val="24"/>
        </w:rPr>
      </w:pPr>
      <w:r>
        <w:rPr>
          <w:b/>
          <w:bCs/>
          <w:sz w:val="24"/>
          <w:szCs w:val="24"/>
          <w:lang w:val="id-ID"/>
        </w:rPr>
        <w:t>ANALISA SITUASI</w:t>
      </w:r>
    </w:p>
    <w:p w:rsidR="00A43B22" w:rsidRPr="00846E93" w:rsidRDefault="00A43B22" w:rsidP="00A43B22">
      <w:pPr>
        <w:spacing w:line="480" w:lineRule="auto"/>
        <w:jc w:val="center"/>
        <w:rPr>
          <w:sz w:val="24"/>
          <w:szCs w:val="24"/>
        </w:rPr>
      </w:pPr>
    </w:p>
    <w:p w:rsidR="00A43B22" w:rsidRDefault="00A43B22" w:rsidP="002A72B7">
      <w:pPr>
        <w:spacing w:line="480" w:lineRule="auto"/>
        <w:jc w:val="center"/>
        <w:rPr>
          <w:sz w:val="24"/>
          <w:szCs w:val="24"/>
          <w:lang w:val="id-ID"/>
        </w:rPr>
      </w:pPr>
    </w:p>
    <w:p w:rsidR="00A43B22" w:rsidRPr="002A72B7" w:rsidRDefault="00A43B22" w:rsidP="002A72B7">
      <w:pPr>
        <w:spacing w:line="360" w:lineRule="auto"/>
        <w:ind w:left="-851" w:right="-943"/>
        <w:jc w:val="center"/>
        <w:rPr>
          <w:rFonts w:ascii="Times New Roman" w:hAnsi="Times New Roman" w:cs="Times New Roman"/>
          <w:b/>
          <w:sz w:val="50"/>
          <w:szCs w:val="24"/>
        </w:rPr>
      </w:pPr>
      <w:r w:rsidRPr="002A72B7">
        <w:rPr>
          <w:rFonts w:ascii="Times New Roman" w:hAnsi="Times New Roman" w:cs="Times New Roman"/>
          <w:b/>
          <w:sz w:val="50"/>
          <w:szCs w:val="24"/>
        </w:rPr>
        <w:t>SILAHKAN KUNJUNGI</w:t>
      </w:r>
    </w:p>
    <w:p w:rsidR="00A43B22" w:rsidRPr="002A72B7" w:rsidRDefault="00A43B22" w:rsidP="002A72B7">
      <w:pPr>
        <w:spacing w:line="360" w:lineRule="auto"/>
        <w:ind w:left="-851" w:right="-943"/>
        <w:jc w:val="center"/>
        <w:rPr>
          <w:rFonts w:ascii="Times New Roman" w:hAnsi="Times New Roman" w:cs="Times New Roman"/>
          <w:b/>
          <w:sz w:val="96"/>
          <w:szCs w:val="24"/>
        </w:rPr>
      </w:pPr>
      <w:r w:rsidRPr="002A72B7">
        <w:rPr>
          <w:rFonts w:ascii="Times New Roman" w:hAnsi="Times New Roman" w:cs="Times New Roman"/>
          <w:b/>
          <w:sz w:val="98"/>
          <w:szCs w:val="24"/>
        </w:rPr>
        <w:t>PERPUSTAKAAN</w:t>
      </w:r>
    </w:p>
    <w:p w:rsidR="00A43B22" w:rsidRPr="002A72B7" w:rsidRDefault="00A43B22" w:rsidP="002A72B7">
      <w:pPr>
        <w:spacing w:line="360" w:lineRule="auto"/>
        <w:ind w:left="-851" w:right="-943"/>
        <w:jc w:val="center"/>
        <w:rPr>
          <w:rFonts w:ascii="Times New Roman" w:hAnsi="Times New Roman" w:cs="Times New Roman"/>
          <w:b/>
          <w:sz w:val="50"/>
          <w:szCs w:val="24"/>
        </w:rPr>
      </w:pPr>
      <w:r w:rsidRPr="002A72B7">
        <w:rPr>
          <w:rFonts w:ascii="Times New Roman" w:hAnsi="Times New Roman" w:cs="Times New Roman"/>
          <w:b/>
          <w:sz w:val="50"/>
          <w:szCs w:val="24"/>
        </w:rPr>
        <w:t>UNIVERSITAS MUHAMMADIYAH</w:t>
      </w:r>
    </w:p>
    <w:p w:rsidR="00A43B22" w:rsidRPr="002A72B7" w:rsidRDefault="00A43B22" w:rsidP="002A72B7">
      <w:pPr>
        <w:pStyle w:val="ListParagraph"/>
        <w:spacing w:line="360" w:lineRule="auto"/>
        <w:ind w:left="-709"/>
        <w:jc w:val="center"/>
        <w:rPr>
          <w:rFonts w:ascii="Times New Roman" w:hAnsi="Times New Roman" w:cs="Times New Roman"/>
          <w:sz w:val="24"/>
          <w:szCs w:val="24"/>
        </w:rPr>
      </w:pPr>
      <w:r w:rsidRPr="002A72B7">
        <w:rPr>
          <w:rFonts w:ascii="Times New Roman" w:hAnsi="Times New Roman" w:cs="Times New Roman"/>
          <w:b/>
          <w:sz w:val="50"/>
          <w:szCs w:val="24"/>
        </w:rPr>
        <w:t>KALIMANTAN TIMUR</w:t>
      </w:r>
    </w:p>
    <w:p w:rsidR="00A43B22" w:rsidRDefault="00A43B22" w:rsidP="00A43B22">
      <w:pPr>
        <w:spacing w:line="480" w:lineRule="auto"/>
        <w:ind w:left="567"/>
        <w:jc w:val="center"/>
        <w:rPr>
          <w:rFonts w:ascii="Times New Roman" w:hAnsi="Times New Roman" w:cs="Times New Roman"/>
          <w:b/>
          <w:bCs/>
          <w:sz w:val="24"/>
          <w:szCs w:val="24"/>
        </w:rPr>
      </w:pPr>
    </w:p>
    <w:p w:rsidR="00A43B22" w:rsidRDefault="00A43B22" w:rsidP="00A43B22">
      <w:pPr>
        <w:spacing w:line="480" w:lineRule="auto"/>
        <w:ind w:left="567"/>
        <w:jc w:val="center"/>
        <w:rPr>
          <w:rFonts w:ascii="Times New Roman" w:hAnsi="Times New Roman" w:cs="Times New Roman"/>
          <w:b/>
          <w:bCs/>
          <w:sz w:val="24"/>
          <w:szCs w:val="24"/>
        </w:rPr>
      </w:pPr>
    </w:p>
    <w:p w:rsidR="00A43B22" w:rsidRDefault="00A43B22" w:rsidP="00A43B22">
      <w:pPr>
        <w:spacing w:line="480" w:lineRule="auto"/>
        <w:ind w:left="567"/>
        <w:jc w:val="center"/>
        <w:rPr>
          <w:rFonts w:ascii="Times New Roman" w:hAnsi="Times New Roman" w:cs="Times New Roman"/>
          <w:b/>
          <w:bCs/>
          <w:sz w:val="24"/>
          <w:szCs w:val="24"/>
        </w:rPr>
      </w:pPr>
    </w:p>
    <w:p w:rsidR="002A72B7" w:rsidRDefault="002A72B7" w:rsidP="00A43B22">
      <w:pPr>
        <w:spacing w:line="480" w:lineRule="auto"/>
        <w:ind w:left="567"/>
        <w:jc w:val="center"/>
        <w:rPr>
          <w:rFonts w:ascii="Times New Roman" w:hAnsi="Times New Roman" w:cs="Times New Roman"/>
          <w:b/>
          <w:bCs/>
          <w:sz w:val="24"/>
          <w:szCs w:val="24"/>
        </w:rPr>
      </w:pPr>
      <w:bookmarkStart w:id="0" w:name="_GoBack"/>
      <w:bookmarkEnd w:id="0"/>
    </w:p>
    <w:p w:rsidR="00A43B22" w:rsidRDefault="00A43B22" w:rsidP="00A43B22">
      <w:pPr>
        <w:spacing w:line="480" w:lineRule="auto"/>
        <w:ind w:left="567"/>
        <w:jc w:val="center"/>
        <w:rPr>
          <w:rFonts w:ascii="Times New Roman" w:hAnsi="Times New Roman" w:cs="Times New Roman"/>
          <w:b/>
          <w:bCs/>
          <w:sz w:val="24"/>
          <w:szCs w:val="24"/>
        </w:rPr>
      </w:pPr>
    </w:p>
    <w:p w:rsidR="00A43B22" w:rsidRDefault="00A43B22" w:rsidP="00A43B22">
      <w:pPr>
        <w:spacing w:line="480" w:lineRule="auto"/>
        <w:ind w:left="567"/>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lastRenderedPageBreak/>
        <w:t>BAB V</w:t>
      </w:r>
    </w:p>
    <w:p w:rsidR="00A43B22" w:rsidRDefault="00A43B22" w:rsidP="00A43B22">
      <w:pPr>
        <w:spacing w:line="480" w:lineRule="auto"/>
        <w:ind w:left="567"/>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t>PENUTUP</w:t>
      </w:r>
    </w:p>
    <w:p w:rsidR="00A43B22" w:rsidRDefault="00A43B22" w:rsidP="00A43B22">
      <w:pPr>
        <w:spacing w:line="480" w:lineRule="auto"/>
        <w:ind w:left="567"/>
        <w:rPr>
          <w:rFonts w:ascii="Times New Roman" w:hAnsi="Times New Roman" w:cs="Times New Roman"/>
          <w:sz w:val="24"/>
          <w:szCs w:val="24"/>
          <w:lang w:val="zh-CN"/>
        </w:rPr>
      </w:pPr>
    </w:p>
    <w:p w:rsidR="00A43B22" w:rsidRDefault="00A43B22" w:rsidP="00A43B22">
      <w:pPr>
        <w:spacing w:line="480" w:lineRule="auto"/>
        <w:ind w:left="567"/>
        <w:rPr>
          <w:rFonts w:ascii="Times New Roman" w:hAnsi="Times New Roman" w:cs="Times New Roman"/>
          <w:sz w:val="24"/>
          <w:szCs w:val="24"/>
          <w:lang w:val="zh-CN"/>
        </w:rPr>
      </w:pPr>
      <w:r>
        <w:rPr>
          <w:rFonts w:ascii="Times New Roman" w:hAnsi="Times New Roman" w:cs="Times New Roman"/>
          <w:sz w:val="24"/>
          <w:szCs w:val="24"/>
          <w:lang w:val="zh-CN"/>
        </w:rPr>
        <w:t xml:space="preserve">   Pada bab ini, penulis akan mengemukakan kesimpulan dari hasil pembahasan serta memberikan saran kepada beberapa pihak agar dapat dijadikan acuan untuk perkembangan ilmu.</w:t>
      </w:r>
    </w:p>
    <w:p w:rsidR="00A43B22" w:rsidRDefault="00A43B22" w:rsidP="00A43B22">
      <w:pPr>
        <w:spacing w:line="480" w:lineRule="auto"/>
        <w:ind w:left="567"/>
        <w:rPr>
          <w:rFonts w:ascii="Times New Roman" w:hAnsi="Times New Roman" w:cs="Times New Roman"/>
          <w:sz w:val="24"/>
          <w:szCs w:val="24"/>
          <w:lang w:val="zh-CN"/>
        </w:rPr>
      </w:pPr>
      <w:r>
        <w:rPr>
          <w:rFonts w:ascii="Times New Roman" w:hAnsi="Times New Roman" w:cs="Times New Roman"/>
          <w:sz w:val="24"/>
          <w:szCs w:val="24"/>
          <w:lang w:val="zh-CN"/>
        </w:rPr>
        <w:t xml:space="preserve">1. Kesimpulan </w:t>
      </w:r>
    </w:p>
    <w:p w:rsidR="00A43B22" w:rsidRDefault="00A43B22" w:rsidP="00A43B22">
      <w:pPr>
        <w:spacing w:line="480" w:lineRule="auto"/>
        <w:ind w:left="851" w:hanging="284"/>
        <w:rPr>
          <w:rFonts w:ascii="Times New Roman" w:hAnsi="Times New Roman" w:cs="Times New Roman"/>
          <w:sz w:val="24"/>
          <w:szCs w:val="24"/>
          <w:lang w:val="zh-CN"/>
        </w:rPr>
      </w:pPr>
      <w:r>
        <w:rPr>
          <w:rFonts w:ascii="Times New Roman" w:hAnsi="Times New Roman" w:cs="Times New Roman"/>
          <w:sz w:val="24"/>
          <w:szCs w:val="24"/>
          <w:lang w:val="zh-CN"/>
        </w:rPr>
        <w:t xml:space="preserve">    Berdasarkan analisa dan pembahasan mengenai masalah hambatan Mobilitas fisik berhubungan dengan gangguan neurologis. Sendi dan otot terhadap mobilisasi dan ROM tidak terjadi kontraktur, dan resiko dekubitus Berhubungan dengan immobilisasi fisik, tanda-tanda luka pada Bapak. D tidak terjadi.</w:t>
      </w:r>
    </w:p>
    <w:p w:rsidR="00A43B22" w:rsidRDefault="00A43B22" w:rsidP="00A43B22">
      <w:pPr>
        <w:spacing w:line="480" w:lineRule="auto"/>
        <w:ind w:left="567"/>
        <w:rPr>
          <w:rFonts w:ascii="Times New Roman" w:hAnsi="Times New Roman" w:cs="Times New Roman"/>
          <w:sz w:val="24"/>
          <w:szCs w:val="24"/>
          <w:lang w:val="zh-CN"/>
        </w:rPr>
      </w:pPr>
      <w:r>
        <w:rPr>
          <w:rFonts w:ascii="Times New Roman" w:hAnsi="Times New Roman" w:cs="Times New Roman"/>
          <w:sz w:val="24"/>
          <w:szCs w:val="24"/>
          <w:lang w:val="zh-CN"/>
        </w:rPr>
        <w:t xml:space="preserve">2. Saran </w:t>
      </w:r>
    </w:p>
    <w:p w:rsidR="00A43B22" w:rsidRDefault="00A43B22" w:rsidP="00A43B22">
      <w:pPr>
        <w:spacing w:line="480" w:lineRule="auto"/>
        <w:ind w:left="567"/>
        <w:rPr>
          <w:rFonts w:ascii="Times New Roman" w:hAnsi="Times New Roman" w:cs="Times New Roman"/>
          <w:sz w:val="24"/>
          <w:szCs w:val="24"/>
          <w:lang w:val="zh-CN"/>
        </w:rPr>
      </w:pPr>
      <w:r>
        <w:rPr>
          <w:rFonts w:ascii="Times New Roman" w:hAnsi="Times New Roman" w:cs="Times New Roman"/>
          <w:sz w:val="24"/>
          <w:szCs w:val="24"/>
          <w:lang w:val="zh-CN"/>
        </w:rPr>
        <w:t xml:space="preserve">1. Bagi Rumah Sakit </w:t>
      </w:r>
    </w:p>
    <w:p w:rsidR="00A43B22" w:rsidRDefault="00A43B22" w:rsidP="00A43B22">
      <w:pPr>
        <w:spacing w:line="480" w:lineRule="auto"/>
        <w:ind w:left="1134" w:hanging="567"/>
        <w:rPr>
          <w:rFonts w:ascii="Times New Roman" w:hAnsi="Times New Roman" w:cs="Times New Roman"/>
          <w:sz w:val="24"/>
          <w:szCs w:val="24"/>
          <w:lang w:val="zh-CN"/>
        </w:rPr>
      </w:pPr>
      <w:r>
        <w:rPr>
          <w:rFonts w:ascii="Times New Roman" w:hAnsi="Times New Roman" w:cs="Times New Roman"/>
          <w:sz w:val="24"/>
          <w:szCs w:val="24"/>
          <w:lang w:val="zh-CN"/>
        </w:rPr>
        <w:t xml:space="preserve">     * Diharapkan dapat melakukan latihan mobilisasi dan ROM dan menerapkan intervensi keperawatan mobilisasi dan ROM untuk mencegah kontraktur dan luka tekan (dekubitus)</w:t>
      </w:r>
    </w:p>
    <w:p w:rsidR="00A43B22" w:rsidRDefault="00A43B22" w:rsidP="00A43B22">
      <w:pPr>
        <w:spacing w:line="480" w:lineRule="auto"/>
        <w:ind w:left="1134" w:hanging="567"/>
        <w:rPr>
          <w:rFonts w:ascii="Times New Roman" w:hAnsi="Times New Roman" w:cs="Times New Roman"/>
          <w:sz w:val="24"/>
          <w:szCs w:val="24"/>
          <w:lang w:val="zh-CN"/>
        </w:rPr>
      </w:pPr>
      <w:r>
        <w:rPr>
          <w:rFonts w:ascii="Times New Roman" w:hAnsi="Times New Roman" w:cs="Times New Roman"/>
          <w:sz w:val="24"/>
          <w:szCs w:val="24"/>
          <w:lang w:val="zh-CN"/>
        </w:rPr>
        <w:t xml:space="preserve">      * diharapkan dapat mengadakan pelatihan mobilisasi dan ROM agar dapat mengoptimalkan intervensi mobilisasi di RSUD Abdul Wahab Sjahranie Samarinda.</w:t>
      </w:r>
    </w:p>
    <w:p w:rsidR="00A43B22" w:rsidRDefault="00A43B22" w:rsidP="00A43B22">
      <w:pPr>
        <w:spacing w:line="480" w:lineRule="auto"/>
        <w:ind w:left="1134" w:hanging="567"/>
        <w:rPr>
          <w:rFonts w:ascii="Times New Roman" w:hAnsi="Times New Roman" w:cs="Times New Roman"/>
          <w:sz w:val="24"/>
          <w:szCs w:val="24"/>
          <w:lang w:val="zh-CN"/>
        </w:rPr>
      </w:pPr>
    </w:p>
    <w:p w:rsidR="00A43B22" w:rsidRDefault="00A43B22" w:rsidP="00A43B22">
      <w:pPr>
        <w:spacing w:line="480" w:lineRule="auto"/>
        <w:ind w:left="1134" w:hanging="567"/>
        <w:rPr>
          <w:rFonts w:ascii="Times New Roman" w:hAnsi="Times New Roman" w:cs="Times New Roman"/>
          <w:sz w:val="24"/>
          <w:szCs w:val="24"/>
          <w:lang w:val="zh-CN"/>
        </w:rPr>
      </w:pPr>
    </w:p>
    <w:p w:rsidR="00A43B22" w:rsidRDefault="00A43B22" w:rsidP="00A43B22">
      <w:pPr>
        <w:spacing w:line="480" w:lineRule="auto"/>
        <w:ind w:left="1134" w:hanging="567"/>
        <w:rPr>
          <w:rFonts w:ascii="Times New Roman" w:hAnsi="Times New Roman" w:cs="Times New Roman"/>
          <w:sz w:val="24"/>
          <w:szCs w:val="24"/>
          <w:lang w:val="zh-CN"/>
        </w:rPr>
      </w:pPr>
      <w:r>
        <w:rPr>
          <w:rFonts w:ascii="Times New Roman" w:hAnsi="Times New Roman" w:cs="Times New Roman"/>
          <w:sz w:val="24"/>
          <w:szCs w:val="24"/>
          <w:lang w:val="zh-CN"/>
        </w:rPr>
        <w:t>2. Bagi Institusi Pendidikan Keperawatan</w:t>
      </w:r>
    </w:p>
    <w:p w:rsidR="00A43B22" w:rsidRDefault="00A43B22" w:rsidP="00A43B22">
      <w:pPr>
        <w:spacing w:line="480" w:lineRule="auto"/>
        <w:ind w:left="993" w:hanging="993"/>
        <w:rPr>
          <w:rFonts w:ascii="Times New Roman" w:hAnsi="Times New Roman" w:cs="Times New Roman"/>
          <w:sz w:val="24"/>
          <w:szCs w:val="24"/>
          <w:lang w:val="zh-CN"/>
        </w:rPr>
      </w:pPr>
      <w:r>
        <w:rPr>
          <w:rFonts w:ascii="Times New Roman" w:hAnsi="Times New Roman" w:cs="Times New Roman"/>
          <w:sz w:val="24"/>
          <w:szCs w:val="24"/>
          <w:lang w:val="zh-CN"/>
        </w:rPr>
        <w:t xml:space="preserve">            * Agar meningkatkan bimbingan dalam melaksanakan asuhan keperawatan yang </w:t>
      </w:r>
      <w:r>
        <w:rPr>
          <w:rFonts w:ascii="Times New Roman" w:hAnsi="Times New Roman" w:cs="Times New Roman"/>
          <w:i/>
          <w:sz w:val="24"/>
          <w:szCs w:val="24"/>
          <w:lang w:val="zh-CN"/>
        </w:rPr>
        <w:t>komprehensif</w:t>
      </w:r>
      <w:r>
        <w:rPr>
          <w:rFonts w:ascii="Times New Roman" w:hAnsi="Times New Roman" w:cs="Times New Roman"/>
          <w:sz w:val="24"/>
          <w:szCs w:val="24"/>
          <w:lang w:val="zh-CN"/>
        </w:rPr>
        <w:t xml:space="preserve">  khususnya pada pasien dengan </w:t>
      </w:r>
      <w:r>
        <w:rPr>
          <w:rFonts w:ascii="Times New Roman" w:hAnsi="Times New Roman" w:cs="Times New Roman"/>
          <w:i/>
          <w:sz w:val="24"/>
          <w:szCs w:val="24"/>
          <w:lang w:val="zh-CN"/>
        </w:rPr>
        <w:t>Myelitis Tranversa</w:t>
      </w:r>
      <w:r>
        <w:rPr>
          <w:rFonts w:ascii="Times New Roman" w:hAnsi="Times New Roman" w:cs="Times New Roman"/>
          <w:sz w:val="24"/>
          <w:szCs w:val="24"/>
          <w:lang w:val="zh-CN"/>
        </w:rPr>
        <w:t>.</w:t>
      </w:r>
    </w:p>
    <w:p w:rsidR="00A43B22" w:rsidRDefault="00A43B22" w:rsidP="00A43B22">
      <w:pPr>
        <w:spacing w:line="480" w:lineRule="auto"/>
        <w:ind w:left="851" w:hanging="851"/>
        <w:rPr>
          <w:rFonts w:ascii="Times New Roman" w:hAnsi="Times New Roman" w:cs="Times New Roman"/>
          <w:sz w:val="24"/>
          <w:szCs w:val="24"/>
          <w:lang w:val="zh-CN"/>
        </w:rPr>
      </w:pPr>
      <w:r>
        <w:rPr>
          <w:rFonts w:ascii="Times New Roman" w:hAnsi="Times New Roman" w:cs="Times New Roman"/>
          <w:sz w:val="24"/>
          <w:szCs w:val="24"/>
          <w:lang w:val="zh-CN"/>
        </w:rPr>
        <w:t xml:space="preserve">           * diharapkan dapat mengembangkan intervensi keperawatan dalam mengelola penderita </w:t>
      </w:r>
      <w:r>
        <w:rPr>
          <w:rFonts w:ascii="Times New Roman" w:hAnsi="Times New Roman" w:cs="Times New Roman"/>
          <w:i/>
          <w:sz w:val="24"/>
          <w:szCs w:val="24"/>
          <w:lang w:val="zh-CN"/>
        </w:rPr>
        <w:t>myelitis tranversa</w:t>
      </w:r>
      <w:r>
        <w:rPr>
          <w:rFonts w:ascii="Times New Roman" w:hAnsi="Times New Roman" w:cs="Times New Roman"/>
          <w:sz w:val="24"/>
          <w:szCs w:val="24"/>
          <w:lang w:val="zh-CN"/>
        </w:rPr>
        <w:t xml:space="preserve"> khususnya </w:t>
      </w:r>
      <w:r>
        <w:rPr>
          <w:rFonts w:ascii="Times New Roman" w:hAnsi="Times New Roman" w:cs="Times New Roman"/>
          <w:i/>
          <w:sz w:val="24"/>
          <w:szCs w:val="24"/>
          <w:lang w:val="zh-CN"/>
        </w:rPr>
        <w:t xml:space="preserve">Mobilisasi </w:t>
      </w:r>
      <w:r>
        <w:rPr>
          <w:rFonts w:ascii="Times New Roman" w:hAnsi="Times New Roman" w:cs="Times New Roman"/>
          <w:sz w:val="24"/>
          <w:szCs w:val="24"/>
          <w:lang w:val="zh-CN"/>
        </w:rPr>
        <w:t>dan ROM sebagai intervensi inovasi yang diterapkan.</w:t>
      </w: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ind w:left="1276"/>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43B22" w:rsidRDefault="00A43B22" w:rsidP="00A43B22">
      <w:pPr>
        <w:spacing w:line="480" w:lineRule="auto"/>
        <w:jc w:val="center"/>
        <w:rPr>
          <w:rFonts w:ascii="Times New Roman" w:hAnsi="Times New Roman" w:cs="Times New Roman"/>
          <w:b/>
          <w:bCs/>
          <w:sz w:val="24"/>
          <w:szCs w:val="24"/>
          <w:lang w:val="zh-CN"/>
        </w:rPr>
      </w:pPr>
      <w:r>
        <w:rPr>
          <w:rFonts w:ascii="Times New Roman" w:hAnsi="Times New Roman" w:cs="Times New Roman"/>
          <w:b/>
          <w:bCs/>
          <w:sz w:val="24"/>
          <w:szCs w:val="24"/>
          <w:lang w:val="zh-CN"/>
        </w:rPr>
        <w:lastRenderedPageBreak/>
        <w:t>DAFTAR  PUSTAKA</w:t>
      </w:r>
    </w:p>
    <w:p w:rsidR="00A43B22" w:rsidRDefault="00A43B22" w:rsidP="00A43B22">
      <w:pPr>
        <w:spacing w:line="480" w:lineRule="auto"/>
        <w:jc w:val="center"/>
        <w:rPr>
          <w:rFonts w:ascii="Times New Roman" w:hAnsi="Times New Roman" w:cs="Times New Roman"/>
          <w:b/>
          <w:bCs/>
          <w:sz w:val="24"/>
          <w:szCs w:val="24"/>
          <w:lang w:val="zh-CN"/>
        </w:rPr>
      </w:pP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 xml:space="preserve">American Heart Association. (2006). Exercise for strokr survivor – home exercise program after therapy. Available from http : // </w:t>
      </w:r>
      <w:hyperlink r:id="rId14" w:history="1">
        <w:r>
          <w:rPr>
            <w:rStyle w:val="Hyperlink"/>
            <w:rFonts w:ascii="Times New Roman" w:hAnsi="Times New Roman" w:cs="Times New Roman"/>
            <w:sz w:val="24"/>
            <w:szCs w:val="24"/>
            <w:lang w:val="zh-CN"/>
          </w:rPr>
          <w:t>www.stroke</w:t>
        </w:r>
      </w:hyperlink>
      <w:r>
        <w:rPr>
          <w:rFonts w:ascii="Times New Roman" w:hAnsi="Times New Roman" w:cs="Times New Roman"/>
          <w:sz w:val="24"/>
          <w:szCs w:val="24"/>
          <w:lang w:val="zh-CN"/>
        </w:rPr>
        <w:t xml:space="preserve"> .com/od/livingwith stroke.htm.</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Guyton, C. A.,&amp; Hall, J, E (2007), Buku Ajar Fisiologi Kedokteran, Jakarta EGC</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Harsono. (1996). Buku ajar neurologi klinis. Yogyakarta : Penerbit Gajah Mada Press</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Latihan Range Of Motion  (ROM) Pasif terhadap Rentang Sendi pasien pasca stroke,http : //www.stroke.com/od/livingwutstroke,htm diperoleh 12 juli 2017</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Park K, A (2007) The effect of Functional improment of upper limb on the performance of activities of daily livings in stroke patienst, Chonnamm University Kwangju</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Potter &amp; Perry (2005) Buku Ajar Fundamental  Keperawatan : konsep, proses dan praktik , Jakarta : EDC</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Puspawati, E.Y. (2010). Perbedaan fektifitas ROM 2x sehari dan ROM 1x sehari terhadap peningkatan kekuatan otot dan kecepatan waktu pencapaian kekuatan otot pasien stroke iskemik di RSUD Kalisat Jember.</w:t>
      </w:r>
    </w:p>
    <w:p w:rsidR="00A43B22" w:rsidRDefault="00A43B22" w:rsidP="00A43B22">
      <w:pPr>
        <w:spacing w:line="480" w:lineRule="auto"/>
        <w:jc w:val="both"/>
        <w:rPr>
          <w:rFonts w:ascii="Times New Roman" w:hAnsi="Times New Roman" w:cs="Times New Roman"/>
          <w:sz w:val="24"/>
          <w:szCs w:val="24"/>
          <w:lang w:val="zh-CN"/>
        </w:rPr>
      </w:pPr>
      <w:r>
        <w:rPr>
          <w:rFonts w:ascii="Times New Roman" w:hAnsi="Times New Roman" w:cs="Times New Roman"/>
          <w:sz w:val="24"/>
          <w:szCs w:val="24"/>
          <w:lang w:val="zh-CN"/>
        </w:rPr>
        <w:t>Riskesdas (2013), Riset Kesehatan Dasar  Jakarta : Kemenkes RI.</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lastRenderedPageBreak/>
        <w:t>Regina E, Fernache F, Frietas D (2012) Effect of passive of Mobilization On Acute Himodynamic Response in Mechanically Ventilated Pasient.</w:t>
      </w:r>
    </w:p>
    <w:p w:rsidR="00A43B22" w:rsidRDefault="00A43B22" w:rsidP="00A43B22">
      <w:pPr>
        <w:spacing w:line="480" w:lineRule="auto"/>
        <w:ind w:left="851" w:hanging="851"/>
        <w:jc w:val="both"/>
        <w:rPr>
          <w:rFonts w:ascii="Times New Roman" w:hAnsi="Times New Roman" w:cs="Times New Roman"/>
          <w:sz w:val="24"/>
          <w:szCs w:val="24"/>
          <w:lang w:val="zh-CN"/>
        </w:rPr>
      </w:pPr>
      <w:r>
        <w:rPr>
          <w:rFonts w:ascii="Times New Roman" w:hAnsi="Times New Roman" w:cs="Times New Roman"/>
          <w:sz w:val="24"/>
          <w:szCs w:val="24"/>
          <w:lang w:val="zh-CN"/>
        </w:rPr>
        <w:t>Setiawan. (2002), Assesment pada penderita stroke. Pelatihan FT IV : Optimal fungsi senso-motorik pada penderita stroke. Jakarta</w:t>
      </w:r>
    </w:p>
    <w:p w:rsidR="00A43B22" w:rsidRDefault="00A43B22" w:rsidP="00A43B22">
      <w:pPr>
        <w:spacing w:line="480" w:lineRule="auto"/>
        <w:ind w:left="851" w:hanging="851"/>
        <w:jc w:val="both"/>
        <w:rPr>
          <w:rFonts w:ascii="Times New Roman" w:hAnsi="Times New Roman" w:cs="Times New Roman"/>
          <w:sz w:val="24"/>
          <w:szCs w:val="24"/>
          <w:lang w:val="zh-CN"/>
        </w:rPr>
      </w:pPr>
    </w:p>
    <w:p w:rsidR="00A43B22" w:rsidRDefault="00A43B22" w:rsidP="00A43B22">
      <w:pPr>
        <w:spacing w:line="480" w:lineRule="auto"/>
        <w:ind w:left="851" w:hanging="851"/>
        <w:jc w:val="both"/>
        <w:rPr>
          <w:rFonts w:ascii="Times New Roman" w:hAnsi="Times New Roman" w:cs="Times New Roman"/>
          <w:sz w:val="24"/>
          <w:szCs w:val="24"/>
          <w:lang w:val="zh-CN"/>
        </w:rPr>
      </w:pPr>
    </w:p>
    <w:p w:rsidR="00A43B22" w:rsidRDefault="00A43B22" w:rsidP="00A43B22">
      <w:pPr>
        <w:spacing w:line="480" w:lineRule="auto"/>
        <w:jc w:val="both"/>
        <w:rPr>
          <w:rFonts w:ascii="Times New Roman" w:hAnsi="Times New Roman" w:cs="Times New Roman"/>
          <w:sz w:val="24"/>
          <w:szCs w:val="24"/>
          <w:lang w:val="zh-CN"/>
        </w:rPr>
      </w:pPr>
    </w:p>
    <w:p w:rsidR="00A62211" w:rsidRDefault="00A62211"/>
    <w:sectPr w:rsidR="00A62211" w:rsidSect="006B5779">
      <w:headerReference w:type="default" r:id="rId15"/>
      <w:footerReference w:type="default" r:id="rId16"/>
      <w:headerReference w:type="first" r:id="rId17"/>
      <w:footerReference w:type="first" r:id="rId18"/>
      <w:pgSz w:w="11907" w:h="16840"/>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21C55">
      <w:pPr>
        <w:spacing w:after="0" w:line="240" w:lineRule="auto"/>
      </w:pPr>
      <w:r>
        <w:separator/>
      </w:r>
    </w:p>
  </w:endnote>
  <w:endnote w:type="continuationSeparator" w:id="0">
    <w:p w:rsidR="00000000" w:rsidRDefault="00821C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779" w:rsidRDefault="00821C55">
    <w:pPr>
      <w:pStyle w:val="Footer"/>
      <w:jc w:val="right"/>
    </w:pPr>
  </w:p>
  <w:p w:rsidR="006B5779" w:rsidRDefault="00821C55">
    <w:pPr>
      <w:pStyle w:val="Footer"/>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779" w:rsidRDefault="00821C55">
    <w:pPr>
      <w:pStyle w:val="Footer"/>
      <w:jc w:val="center"/>
    </w:pPr>
  </w:p>
  <w:p w:rsidR="006B5779" w:rsidRDefault="00821C5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21C55">
      <w:pPr>
        <w:spacing w:after="0" w:line="240" w:lineRule="auto"/>
      </w:pPr>
      <w:r>
        <w:separator/>
      </w:r>
    </w:p>
  </w:footnote>
  <w:footnote w:type="continuationSeparator" w:id="0">
    <w:p w:rsidR="00000000" w:rsidRDefault="00821C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2200781"/>
    </w:sdtPr>
    <w:sdtEndPr/>
    <w:sdtContent>
      <w:p w:rsidR="006B5779" w:rsidRDefault="00821C55">
        <w:pPr>
          <w:pStyle w:val="Header"/>
          <w:jc w:val="right"/>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5779" w:rsidRDefault="00A43B22">
    <w:pPr>
      <w:pStyle w:val="Header"/>
      <w:jc w:val="right"/>
    </w:pPr>
    <w:r>
      <w:t>1</w:t>
    </w:r>
  </w:p>
  <w:p w:rsidR="006B5779" w:rsidRDefault="00821C5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05AC4FA"/>
    <w:multiLevelType w:val="singleLevel"/>
    <w:tmpl w:val="C05AC4FA"/>
    <w:lvl w:ilvl="0">
      <w:start w:val="1"/>
      <w:numFmt w:val="lowerLetter"/>
      <w:suff w:val="space"/>
      <w:lvlText w:val="%1."/>
      <w:lvlJc w:val="left"/>
    </w:lvl>
  </w:abstractNum>
  <w:abstractNum w:abstractNumId="1">
    <w:nsid w:val="0A8A0F98"/>
    <w:multiLevelType w:val="multilevel"/>
    <w:tmpl w:val="0A8A0F98"/>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2">
    <w:nsid w:val="110811C6"/>
    <w:multiLevelType w:val="multilevel"/>
    <w:tmpl w:val="110811C6"/>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E1E25BE"/>
    <w:multiLevelType w:val="multilevel"/>
    <w:tmpl w:val="1E1E25BE"/>
    <w:lvl w:ilvl="0">
      <w:start w:val="1"/>
      <w:numFmt w:val="bullet"/>
      <w:lvlText w:val=""/>
      <w:lvlJc w:val="left"/>
      <w:pPr>
        <w:ind w:left="720" w:hanging="360"/>
      </w:pPr>
      <w:rPr>
        <w:rFonts w:ascii="Symbol" w:eastAsiaTheme="minorHAnsi" w:hAnsi="Symbo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nsid w:val="60991EDA"/>
    <w:multiLevelType w:val="multilevel"/>
    <w:tmpl w:val="60991ED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nsid w:val="6DE244AE"/>
    <w:multiLevelType w:val="multilevel"/>
    <w:tmpl w:val="6DE244AE"/>
    <w:lvl w:ilvl="0">
      <w:start w:val="1"/>
      <w:numFmt w:val="lowerLetter"/>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
    <w:nsid w:val="7AFC6F96"/>
    <w:multiLevelType w:val="multilevel"/>
    <w:tmpl w:val="7AFC6F96"/>
    <w:lvl w:ilvl="0">
      <w:start w:val="1"/>
      <w:numFmt w:val="bullet"/>
      <w:lvlText w:val="-"/>
      <w:lvlJc w:val="left"/>
      <w:pPr>
        <w:ind w:left="720" w:hanging="360"/>
      </w:pPr>
      <w:rPr>
        <w:rFonts w:ascii="Arial" w:eastAsiaTheme="minorHAnsi" w:hAnsi="Arial" w:cs="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5"/>
  </w:num>
  <w:num w:numId="4">
    <w:abstractNumId w:val="1"/>
  </w:num>
  <w:num w:numId="5">
    <w:abstractNumId w:val="0"/>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B22"/>
    <w:rsid w:val="002A72B7"/>
    <w:rsid w:val="00821C55"/>
    <w:rsid w:val="00A43B22"/>
    <w:rsid w:val="00A6221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B2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43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sid w:val="00A43B22"/>
    <w:rPr>
      <w:rFonts w:ascii="Tahoma" w:hAnsi="Tahoma" w:cs="Tahoma"/>
      <w:sz w:val="16"/>
      <w:szCs w:val="16"/>
    </w:rPr>
  </w:style>
  <w:style w:type="paragraph" w:styleId="Footer">
    <w:name w:val="footer"/>
    <w:basedOn w:val="Normal"/>
    <w:link w:val="FooterChar"/>
    <w:uiPriority w:val="99"/>
    <w:unhideWhenUsed/>
    <w:qFormat/>
    <w:rsid w:val="00A43B22"/>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A43B22"/>
  </w:style>
  <w:style w:type="paragraph" w:styleId="Header">
    <w:name w:val="header"/>
    <w:basedOn w:val="Normal"/>
    <w:link w:val="HeaderChar"/>
    <w:uiPriority w:val="99"/>
    <w:unhideWhenUsed/>
    <w:qFormat/>
    <w:rsid w:val="00A43B22"/>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A43B22"/>
  </w:style>
  <w:style w:type="character" w:styleId="Hyperlink">
    <w:name w:val="Hyperlink"/>
    <w:basedOn w:val="DefaultParagraphFont"/>
    <w:uiPriority w:val="99"/>
    <w:unhideWhenUsed/>
    <w:qFormat/>
    <w:rsid w:val="00A43B22"/>
    <w:rPr>
      <w:color w:val="0000FF" w:themeColor="hyperlink"/>
      <w:u w:val="single"/>
    </w:rPr>
  </w:style>
  <w:style w:type="table" w:styleId="TableGrid">
    <w:name w:val="Table Grid"/>
    <w:basedOn w:val="TableNormal"/>
    <w:uiPriority w:val="59"/>
    <w:qFormat/>
    <w:rsid w:val="00A43B22"/>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A43B22"/>
    <w:pPr>
      <w:ind w:left="720"/>
      <w:contextualSpacing/>
    </w:pPr>
  </w:style>
  <w:style w:type="character" w:customStyle="1" w:styleId="ListParagraphChar">
    <w:name w:val="List Paragraph Char"/>
    <w:link w:val="ListParagraph"/>
    <w:uiPriority w:val="34"/>
    <w:rsid w:val="00A43B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B2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43B2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sid w:val="00A43B22"/>
    <w:rPr>
      <w:rFonts w:ascii="Tahoma" w:hAnsi="Tahoma" w:cs="Tahoma"/>
      <w:sz w:val="16"/>
      <w:szCs w:val="16"/>
    </w:rPr>
  </w:style>
  <w:style w:type="paragraph" w:styleId="Footer">
    <w:name w:val="footer"/>
    <w:basedOn w:val="Normal"/>
    <w:link w:val="FooterChar"/>
    <w:uiPriority w:val="99"/>
    <w:unhideWhenUsed/>
    <w:qFormat/>
    <w:rsid w:val="00A43B22"/>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A43B22"/>
  </w:style>
  <w:style w:type="paragraph" w:styleId="Header">
    <w:name w:val="header"/>
    <w:basedOn w:val="Normal"/>
    <w:link w:val="HeaderChar"/>
    <w:uiPriority w:val="99"/>
    <w:unhideWhenUsed/>
    <w:qFormat/>
    <w:rsid w:val="00A43B22"/>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A43B22"/>
  </w:style>
  <w:style w:type="character" w:styleId="Hyperlink">
    <w:name w:val="Hyperlink"/>
    <w:basedOn w:val="DefaultParagraphFont"/>
    <w:uiPriority w:val="99"/>
    <w:unhideWhenUsed/>
    <w:qFormat/>
    <w:rsid w:val="00A43B22"/>
    <w:rPr>
      <w:color w:val="0000FF" w:themeColor="hyperlink"/>
      <w:u w:val="single"/>
    </w:rPr>
  </w:style>
  <w:style w:type="table" w:styleId="TableGrid">
    <w:name w:val="Table Grid"/>
    <w:basedOn w:val="TableNormal"/>
    <w:uiPriority w:val="59"/>
    <w:qFormat/>
    <w:rsid w:val="00A43B22"/>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link w:val="ListParagraphChar"/>
    <w:uiPriority w:val="34"/>
    <w:qFormat/>
    <w:rsid w:val="00A43B22"/>
    <w:pPr>
      <w:ind w:left="720"/>
      <w:contextualSpacing/>
    </w:pPr>
  </w:style>
  <w:style w:type="character" w:customStyle="1" w:styleId="ListParagraphChar">
    <w:name w:val="List Paragraph Char"/>
    <w:link w:val="ListParagraph"/>
    <w:uiPriority w:val="34"/>
    <w:rsid w:val="00A43B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header" Target="header1.xml"/><Relationship Id="rId10" Type="http://schemas.microsoft.com/office/2007/relationships/hdphoto" Target="media/hdphoto1.wdp"/><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strok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39</Pages>
  <Words>5120</Words>
  <Characters>32060</Characters>
  <Application>Microsoft Office Word</Application>
  <DocSecurity>0</DocSecurity>
  <Lines>791</Lines>
  <Paragraphs>328</Paragraphs>
  <ScaleCrop>false</ScaleCrop>
  <Company/>
  <LinksUpToDate>false</LinksUpToDate>
  <CharactersWithSpaces>40960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STIKES</dc:creator>
  <cp:lastModifiedBy>STIKES</cp:lastModifiedBy>
  <cp:revision>3</cp:revision>
  <dcterms:created xsi:type="dcterms:W3CDTF">2018-12-04T12:54:00Z</dcterms:created>
  <dcterms:modified xsi:type="dcterms:W3CDTF">2018-12-06T10:46:00Z</dcterms:modified>
</cp:coreProperties>
</file>